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07B5" w14:textId="5500F80D" w:rsidR="001D2501" w:rsidRPr="00543D17" w:rsidRDefault="001D2501" w:rsidP="00BC6670">
      <w:pPr>
        <w:pStyle w:val="Sansinterligne"/>
        <w:rPr>
          <w:rFonts w:cstheme="minorHAnsi"/>
        </w:rPr>
      </w:pPr>
      <w:bookmarkStart w:id="0" w:name="_Hlk101944564"/>
      <w:bookmarkEnd w:id="0"/>
    </w:p>
    <w:p w14:paraId="2138E8D6" w14:textId="609A0404" w:rsidR="00EC1ABB" w:rsidRPr="00543D17" w:rsidRDefault="00BC667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Bonjour,</w:t>
      </w:r>
    </w:p>
    <w:p w14:paraId="58E26205" w14:textId="7FD73813" w:rsidR="00BC6670" w:rsidRPr="00543D17" w:rsidRDefault="00BC6670" w:rsidP="00BC6670">
      <w:pPr>
        <w:pStyle w:val="Sansinterligne"/>
        <w:rPr>
          <w:rFonts w:cstheme="minorHAnsi"/>
        </w:rPr>
      </w:pPr>
    </w:p>
    <w:p w14:paraId="3CB88747" w14:textId="1737D90C" w:rsidR="00BC6670" w:rsidRPr="00543D17" w:rsidRDefault="00BC667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Afin de vous permettre de répondre à la Consultation de l’ECHA</w:t>
      </w:r>
      <w:r w:rsidR="00193CD5">
        <w:rPr>
          <w:rFonts w:cstheme="minorHAnsi"/>
        </w:rPr>
        <w:t xml:space="preserve"> de façon rapide et efficace</w:t>
      </w:r>
      <w:r w:rsidRPr="00543D17">
        <w:rPr>
          <w:rFonts w:cstheme="minorHAnsi"/>
        </w:rPr>
        <w:t xml:space="preserve">, la Chambre Syndicale Nationale du Vitrail avec le soutien de la fédération du Cristal, du Verre et du Vitrail et de l’Institut du Verre, vous </w:t>
      </w:r>
      <w:r w:rsidR="00D85EDB" w:rsidRPr="00543D17">
        <w:rPr>
          <w:rFonts w:cstheme="minorHAnsi"/>
        </w:rPr>
        <w:t>transme</w:t>
      </w:r>
      <w:r w:rsidR="00D85EDB">
        <w:rPr>
          <w:rFonts w:cstheme="minorHAnsi"/>
        </w:rPr>
        <w:t>t</w:t>
      </w:r>
      <w:r w:rsidRPr="00543D17">
        <w:rPr>
          <w:rFonts w:cstheme="minorHAnsi"/>
        </w:rPr>
        <w:t xml:space="preserve"> ci-dessous la notice méthodologique pour répondre à la consultation en cours.</w:t>
      </w:r>
    </w:p>
    <w:p w14:paraId="271A82D4" w14:textId="77777777" w:rsidR="003D6FD0" w:rsidRPr="00543D17" w:rsidRDefault="003D6FD0" w:rsidP="00BC6670">
      <w:pPr>
        <w:pStyle w:val="Sansinterligne"/>
        <w:rPr>
          <w:rFonts w:cstheme="minorHAnsi"/>
        </w:rPr>
      </w:pPr>
    </w:p>
    <w:p w14:paraId="727F3FDC" w14:textId="7DDA3DCE" w:rsidR="003D6FD0" w:rsidRPr="00543D17" w:rsidRDefault="003D6FD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 xml:space="preserve">Les textes en rouge sont à copier-coller dans </w:t>
      </w:r>
      <w:r w:rsidR="00D85EDB">
        <w:rPr>
          <w:rFonts w:cstheme="minorHAnsi"/>
        </w:rPr>
        <w:t>l</w:t>
      </w:r>
      <w:r w:rsidRPr="00543D17">
        <w:rPr>
          <w:rFonts w:cstheme="minorHAnsi"/>
        </w:rPr>
        <w:t>es encarts prévus à cet effet. Il vous suffit de suivre la notice méthodologique. Nous avons traduit pour vous les éléments à comprendre pour répondre.</w:t>
      </w:r>
    </w:p>
    <w:p w14:paraId="660D1F97" w14:textId="548E518A" w:rsidR="003D6FD0" w:rsidRDefault="003D6FD0" w:rsidP="00BC6670">
      <w:pPr>
        <w:pStyle w:val="Sansinterligne"/>
        <w:rPr>
          <w:rFonts w:cstheme="minorHAnsi"/>
        </w:rPr>
      </w:pPr>
    </w:p>
    <w:p w14:paraId="72DAED1A" w14:textId="77777777" w:rsidR="00193CD5" w:rsidRPr="00543D17" w:rsidRDefault="00193CD5" w:rsidP="00BC6670">
      <w:pPr>
        <w:pStyle w:val="Sansinterligne"/>
        <w:rPr>
          <w:rFonts w:cstheme="minorHAnsi"/>
        </w:rPr>
      </w:pPr>
    </w:p>
    <w:p w14:paraId="66399458" w14:textId="77777777" w:rsidR="00BC6670" w:rsidRPr="00543D17" w:rsidRDefault="00BC6670" w:rsidP="00BC6670">
      <w:pPr>
        <w:pStyle w:val="Sansinterligne"/>
        <w:rPr>
          <w:rFonts w:cstheme="minorHAnsi"/>
          <w:b/>
          <w:bCs/>
        </w:rPr>
      </w:pPr>
      <w:r w:rsidRPr="00543D17">
        <w:rPr>
          <w:rFonts w:cstheme="minorHAnsi"/>
          <w:b/>
          <w:bCs/>
        </w:rPr>
        <w:t>1/ Vous rendre sur la consultation :</w:t>
      </w:r>
    </w:p>
    <w:p w14:paraId="787EF1E3" w14:textId="0C319BFB" w:rsidR="003612A3" w:rsidRPr="00543D17" w:rsidRDefault="003612A3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Lien vers la consultation</w:t>
      </w:r>
    </w:p>
    <w:p w14:paraId="515BE5B4" w14:textId="1EFB76FA" w:rsidR="00EC1ABB" w:rsidRPr="00543D17" w:rsidRDefault="0043302B" w:rsidP="00BC6670">
      <w:pPr>
        <w:pStyle w:val="Sansinterligne"/>
        <w:rPr>
          <w:rStyle w:val="Lienhypertexte"/>
          <w:rFonts w:cstheme="minorHAnsi"/>
        </w:rPr>
      </w:pPr>
      <w:hyperlink r:id="rId7" w:history="1">
        <w:r w:rsidR="00EC1ABB" w:rsidRPr="00543D17">
          <w:rPr>
            <w:rStyle w:val="Lienhypertexte"/>
            <w:rFonts w:cstheme="minorHAnsi"/>
          </w:rPr>
          <w:t>https://www.echa.europa.eu/recommendation-for-inclusion-in-the-authorisation-list</w:t>
        </w:r>
      </w:hyperlink>
    </w:p>
    <w:p w14:paraId="30100680" w14:textId="53C6F3B5" w:rsidR="00BC6670" w:rsidRDefault="00BC6670" w:rsidP="00BC6670">
      <w:pPr>
        <w:pStyle w:val="Sansinterligne"/>
        <w:rPr>
          <w:rFonts w:cstheme="minorHAnsi"/>
        </w:rPr>
      </w:pPr>
    </w:p>
    <w:p w14:paraId="12804AF0" w14:textId="77777777" w:rsidR="00193CD5" w:rsidRPr="00543D17" w:rsidRDefault="00193CD5" w:rsidP="00BC6670">
      <w:pPr>
        <w:pStyle w:val="Sansinterligne"/>
        <w:rPr>
          <w:rFonts w:cstheme="minorHAnsi"/>
        </w:rPr>
      </w:pPr>
    </w:p>
    <w:p w14:paraId="54070815" w14:textId="71D62062" w:rsidR="003612A3" w:rsidRPr="00543D17" w:rsidRDefault="00BC6670" w:rsidP="00BC6670">
      <w:pPr>
        <w:pStyle w:val="Sansinterligne"/>
        <w:rPr>
          <w:rFonts w:cstheme="minorHAnsi"/>
          <w:b/>
          <w:bCs/>
        </w:rPr>
      </w:pPr>
      <w:r w:rsidRPr="00543D17">
        <w:rPr>
          <w:rFonts w:cstheme="minorHAnsi"/>
          <w:b/>
          <w:bCs/>
        </w:rPr>
        <w:t xml:space="preserve"> 2/ sélection de la consultation :</w:t>
      </w:r>
    </w:p>
    <w:p w14:paraId="3EA53F2C" w14:textId="714F5AA0" w:rsidR="00BC6670" w:rsidRPr="00543D17" w:rsidRDefault="00BC667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Cliquez sur le bouton « </w:t>
      </w:r>
      <w:r w:rsidRPr="00543D17">
        <w:rPr>
          <w:rFonts w:cstheme="minorHAnsi"/>
          <w:b/>
          <w:bCs/>
          <w:i/>
          <w:iCs/>
        </w:rPr>
        <w:t>Details</w:t>
      </w:r>
      <w:r w:rsidRPr="00543D17">
        <w:rPr>
          <w:rFonts w:cstheme="minorHAnsi"/>
        </w:rPr>
        <w:t xml:space="preserve"> » a </w:t>
      </w:r>
      <w:r w:rsidR="003D6FD0" w:rsidRPr="00543D17">
        <w:rPr>
          <w:rFonts w:cstheme="minorHAnsi"/>
        </w:rPr>
        <w:t>droite</w:t>
      </w:r>
      <w:r w:rsidRPr="00543D17">
        <w:rPr>
          <w:rFonts w:cstheme="minorHAnsi"/>
        </w:rPr>
        <w:t xml:space="preserve"> de la ligne dont le nom est « </w:t>
      </w:r>
      <w:r w:rsidRPr="00543D17">
        <w:rPr>
          <w:rFonts w:cstheme="minorHAnsi"/>
          <w:b/>
          <w:bCs/>
          <w:i/>
          <w:iCs/>
        </w:rPr>
        <w:t>LEAD</w:t>
      </w:r>
      <w:r w:rsidRPr="00543D17">
        <w:rPr>
          <w:rFonts w:cstheme="minorHAnsi"/>
        </w:rPr>
        <w:t> »</w:t>
      </w:r>
    </w:p>
    <w:p w14:paraId="7582D23E" w14:textId="77777777" w:rsidR="003612A3" w:rsidRPr="00543D17" w:rsidRDefault="003612A3" w:rsidP="00BC6670">
      <w:pPr>
        <w:pStyle w:val="Sansinterligne"/>
        <w:rPr>
          <w:rFonts w:cstheme="minorHAnsi"/>
        </w:rPr>
      </w:pPr>
    </w:p>
    <w:p w14:paraId="0A852331" w14:textId="381D285C" w:rsidR="00EC1ABB" w:rsidRPr="00543D17" w:rsidRDefault="00EA2B7C" w:rsidP="00BC6670">
      <w:pPr>
        <w:pStyle w:val="Sansinterligne"/>
        <w:rPr>
          <w:rFonts w:cstheme="minorHAnsi"/>
        </w:rPr>
      </w:pPr>
      <w:r w:rsidRPr="00543D17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B3A949" wp14:editId="424EA97C">
                <wp:simplePos x="0" y="0"/>
                <wp:positionH relativeFrom="margin">
                  <wp:align>center</wp:align>
                </wp:positionH>
                <wp:positionV relativeFrom="paragraph">
                  <wp:posOffset>2347595</wp:posOffset>
                </wp:positionV>
                <wp:extent cx="3756660" cy="175260"/>
                <wp:effectExtent l="0" t="0" r="15240" b="1524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660" cy="175260"/>
                          <a:chOff x="0" y="0"/>
                          <a:chExt cx="3756660" cy="175260"/>
                        </a:xfrm>
                      </wpg:grpSpPr>
                      <wps:wsp>
                        <wps:cNvPr id="2" name="Ellipse 2"/>
                        <wps:cNvSpPr/>
                        <wps:spPr>
                          <a:xfrm>
                            <a:off x="0" y="0"/>
                            <a:ext cx="472440" cy="16002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>
                            <a:off x="3284220" y="22860"/>
                            <a:ext cx="472440" cy="15240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C89EA5A" id="Groupe 4" o:spid="_x0000_s1026" style="position:absolute;margin-left:0;margin-top:184.85pt;width:295.8pt;height:13.8pt;z-index:251661312;mso-position-horizontal:center;mso-position-horizontal-relative:margin" coordsize="37566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">
                <v:oval id="Ellipse 2" o:spid="_x0000_s1027" style="position:absolute;width:472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" filled="f" strokecolor="#1f3763 [1604]" strokeweight="1pt">
                  <v:stroke joinstyle="miter"/>
                </v:oval>
                <v:oval id="Ellipse 3" o:spid="_x0000_s1028" style="position:absolute;left:32842;top:228;width:472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" filled="f" strokecolor="#1f3763 [1604]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543D17">
        <w:rPr>
          <w:rFonts w:cstheme="minorHAnsi"/>
          <w:noProof/>
        </w:rPr>
        <w:drawing>
          <wp:inline distT="0" distB="0" distL="0" distR="0" wp14:anchorId="0BE5D54E" wp14:editId="0B34D9F2">
            <wp:extent cx="5593080" cy="2849880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65" t="5174" r="3174" b="6878"/>
                    <a:stretch/>
                  </pic:blipFill>
                  <pic:spPr bwMode="auto">
                    <a:xfrm>
                      <a:off x="0" y="0"/>
                      <a:ext cx="559308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9D63B" w14:textId="7B1EF41A" w:rsidR="00BC6670" w:rsidRPr="00543D17" w:rsidRDefault="00BC667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Une page s’ouvre</w:t>
      </w:r>
    </w:p>
    <w:p w14:paraId="6D8781B4" w14:textId="6B883F3B" w:rsidR="00BC6670" w:rsidRPr="00543D17" w:rsidRDefault="00BC6670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Cliquez sur les mots en bleu « </w:t>
      </w:r>
      <w:proofErr w:type="spellStart"/>
      <w:r w:rsidRPr="00543D17">
        <w:rPr>
          <w:rFonts w:cstheme="minorHAnsi"/>
          <w:b/>
          <w:bCs/>
          <w:i/>
          <w:iCs/>
        </w:rPr>
        <w:t>Give</w:t>
      </w:r>
      <w:proofErr w:type="spellEnd"/>
      <w:r w:rsidRPr="00543D17">
        <w:rPr>
          <w:rFonts w:cstheme="minorHAnsi"/>
          <w:b/>
          <w:bCs/>
          <w:i/>
          <w:iCs/>
        </w:rPr>
        <w:t xml:space="preserve"> </w:t>
      </w:r>
      <w:proofErr w:type="spellStart"/>
      <w:r w:rsidRPr="00543D17">
        <w:rPr>
          <w:rFonts w:cstheme="minorHAnsi"/>
          <w:b/>
          <w:bCs/>
          <w:i/>
          <w:iCs/>
        </w:rPr>
        <w:t>Comments</w:t>
      </w:r>
      <w:proofErr w:type="spellEnd"/>
      <w:r w:rsidRPr="00543D17">
        <w:rPr>
          <w:rFonts w:cstheme="minorHAnsi"/>
        </w:rPr>
        <w:t> »</w:t>
      </w:r>
      <w:r w:rsidR="00CF3BE2" w:rsidRPr="00543D17">
        <w:rPr>
          <w:rFonts w:cstheme="minorHAnsi"/>
        </w:rPr>
        <w:t xml:space="preserve"> à droite de la ligne « </w:t>
      </w:r>
      <w:r w:rsidR="00CF3BE2" w:rsidRPr="00543D17">
        <w:rPr>
          <w:rFonts w:cstheme="minorHAnsi"/>
          <w:b/>
          <w:bCs/>
          <w:i/>
          <w:iCs/>
        </w:rPr>
        <w:t xml:space="preserve">Link to </w:t>
      </w:r>
      <w:proofErr w:type="spellStart"/>
      <w:r w:rsidR="00CF3BE2" w:rsidRPr="00543D17">
        <w:rPr>
          <w:rFonts w:cstheme="minorHAnsi"/>
          <w:b/>
          <w:bCs/>
          <w:i/>
          <w:iCs/>
        </w:rPr>
        <w:t>form</w:t>
      </w:r>
      <w:proofErr w:type="spellEnd"/>
      <w:r w:rsidR="00CF3BE2" w:rsidRPr="00543D17">
        <w:rPr>
          <w:rFonts w:cstheme="minorHAnsi"/>
          <w:b/>
          <w:bCs/>
          <w:i/>
          <w:iCs/>
        </w:rPr>
        <w:t xml:space="preserve"> for consultation on </w:t>
      </w:r>
      <w:proofErr w:type="spellStart"/>
      <w:r w:rsidR="00CF3BE2" w:rsidRPr="00543D17">
        <w:rPr>
          <w:rFonts w:cstheme="minorHAnsi"/>
          <w:b/>
          <w:bCs/>
          <w:i/>
          <w:iCs/>
        </w:rPr>
        <w:t>ECHA’s</w:t>
      </w:r>
      <w:proofErr w:type="spellEnd"/>
      <w:r w:rsidR="00CF3BE2" w:rsidRPr="00543D17">
        <w:rPr>
          <w:rFonts w:cstheme="minorHAnsi"/>
          <w:b/>
          <w:bCs/>
          <w:i/>
          <w:iCs/>
        </w:rPr>
        <w:t xml:space="preserve"> draft </w:t>
      </w:r>
      <w:proofErr w:type="spellStart"/>
      <w:r w:rsidR="00CF3BE2" w:rsidRPr="00543D17">
        <w:rPr>
          <w:rFonts w:cstheme="minorHAnsi"/>
          <w:b/>
          <w:bCs/>
          <w:i/>
          <w:iCs/>
        </w:rPr>
        <w:t>recommendation</w:t>
      </w:r>
      <w:proofErr w:type="spellEnd"/>
      <w:r w:rsidR="00CF3BE2" w:rsidRPr="00543D17">
        <w:rPr>
          <w:rFonts w:cstheme="minorHAnsi"/>
        </w:rPr>
        <w:t> »</w:t>
      </w:r>
    </w:p>
    <w:p w14:paraId="3B6DE15D" w14:textId="05673B73" w:rsidR="00EA2B7C" w:rsidRPr="00543D17" w:rsidRDefault="003612A3" w:rsidP="00BC6670">
      <w:pPr>
        <w:pStyle w:val="Sansinterligne"/>
        <w:rPr>
          <w:rFonts w:cstheme="minorHAnsi"/>
        </w:rPr>
      </w:pPr>
      <w:r w:rsidRPr="00543D17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433E61" wp14:editId="69C2683A">
                <wp:simplePos x="0" y="0"/>
                <wp:positionH relativeFrom="column">
                  <wp:posOffset>346075</wp:posOffset>
                </wp:positionH>
                <wp:positionV relativeFrom="paragraph">
                  <wp:posOffset>1271270</wp:posOffset>
                </wp:positionV>
                <wp:extent cx="3112770" cy="720090"/>
                <wp:effectExtent l="19050" t="19050" r="30480" b="137160"/>
                <wp:wrapNone/>
                <wp:docPr id="7" name="Bulle narrative : ro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720090"/>
                        </a:xfrm>
                        <a:prstGeom prst="wedgeEllipseCallout">
                          <a:avLst>
                            <a:gd name="adj1" fmla="val 30043"/>
                            <a:gd name="adj2" fmla="val 6539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0DF65" w14:textId="3874D888" w:rsidR="00F270A3" w:rsidRPr="00645E50" w:rsidRDefault="00645E50" w:rsidP="00F270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Demande d’information de la Commission 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33E6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7" o:spid="_x0000_s1026" type="#_x0000_t63" style="position:absolute;margin-left:27.25pt;margin-top:100.1pt;width:245.1pt;height:5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" adj="17289,24926" fillcolor="white [3212]" strokecolor="#1f3763 [1604]" strokeweight="1pt">
                <v:textbox>
                  <w:txbxContent>
                    <w:p w14:paraId="03C0DF65" w14:textId="3874D888" w:rsidR="00F270A3" w:rsidRPr="00645E50" w:rsidRDefault="00645E50" w:rsidP="00F270A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Demande d’information de la Commission UE</w:t>
                      </w:r>
                    </w:p>
                  </w:txbxContent>
                </v:textbox>
              </v:shape>
            </w:pict>
          </mc:Fallback>
        </mc:AlternateContent>
      </w:r>
      <w:r w:rsidR="00645E50" w:rsidRPr="00543D1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296F2" wp14:editId="6264BE28">
                <wp:simplePos x="0" y="0"/>
                <wp:positionH relativeFrom="column">
                  <wp:posOffset>2902585</wp:posOffset>
                </wp:positionH>
                <wp:positionV relativeFrom="paragraph">
                  <wp:posOffset>1214120</wp:posOffset>
                </wp:positionV>
                <wp:extent cx="2225040" cy="632460"/>
                <wp:effectExtent l="0" t="0" r="22860" b="129540"/>
                <wp:wrapNone/>
                <wp:docPr id="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632460"/>
                        </a:xfrm>
                        <a:prstGeom prst="wedgeEllipseCallout">
                          <a:avLst>
                            <a:gd name="adj1" fmla="val -39572"/>
                            <a:gd name="adj2" fmla="val 6539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C329" w14:textId="18394746" w:rsidR="00F270A3" w:rsidRPr="00F270A3" w:rsidRDefault="00F270A3" w:rsidP="00F270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270A3">
                              <w:rPr>
                                <w:color w:val="000000" w:themeColor="text1"/>
                              </w:rPr>
                              <w:t>Co</w:t>
                            </w:r>
                            <w:r>
                              <w:rPr>
                                <w:color w:val="000000" w:themeColor="text1"/>
                              </w:rPr>
                              <w:t>nsultation publique de l’ECHA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96F2" id="Bulle narrative : ronde 6" o:spid="_x0000_s1027" type="#_x0000_t63" style="position:absolute;margin-left:228.55pt;margin-top:95.6pt;width:175.2pt;height:4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" adj="2252,24926" fillcolor="white [3212]" strokecolor="#1f3763 [1604]" strokeweight="1pt">
                <v:textbox>
                  <w:txbxContent>
                    <w:p w14:paraId="67DBC329" w14:textId="18394746" w:rsidR="00F270A3" w:rsidRPr="00F270A3" w:rsidRDefault="00F270A3" w:rsidP="00F270A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270A3">
                        <w:rPr>
                          <w:color w:val="000000" w:themeColor="text1"/>
                        </w:rPr>
                        <w:t>Co</w:t>
                      </w:r>
                      <w:r>
                        <w:rPr>
                          <w:color w:val="000000" w:themeColor="text1"/>
                        </w:rPr>
                        <w:t>nsultation publique de l’ECHA</w:t>
                      </w:r>
                    </w:p>
                  </w:txbxContent>
                </v:textbox>
              </v:shape>
            </w:pict>
          </mc:Fallback>
        </mc:AlternateContent>
      </w:r>
      <w:r w:rsidR="00947839" w:rsidRPr="00543D17">
        <w:rPr>
          <w:rFonts w:cstheme="minorHAnsi"/>
          <w:noProof/>
        </w:rPr>
        <w:drawing>
          <wp:inline distT="0" distB="0" distL="0" distR="0" wp14:anchorId="60084709" wp14:editId="6042EF5D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53FD" w14:textId="5E82F560" w:rsidR="00160066" w:rsidRPr="00543D17" w:rsidRDefault="00160066" w:rsidP="00BC6670">
      <w:pPr>
        <w:pStyle w:val="Sansinterligne"/>
        <w:rPr>
          <w:rFonts w:cstheme="minorHAnsi"/>
        </w:rPr>
      </w:pPr>
    </w:p>
    <w:p w14:paraId="2A8E8D24" w14:textId="705A4F8D" w:rsidR="00ED6AFB" w:rsidRDefault="00ED6AFB" w:rsidP="00BC6670">
      <w:pPr>
        <w:pStyle w:val="Sansinterligne"/>
        <w:rPr>
          <w:rFonts w:cstheme="minorHAnsi"/>
        </w:rPr>
      </w:pPr>
      <w:r w:rsidRPr="00543D17">
        <w:rPr>
          <w:rFonts w:cstheme="minorHAnsi"/>
        </w:rPr>
        <w:t>Une fois sur la page vous disposez de plusieurs encarts :</w:t>
      </w:r>
    </w:p>
    <w:p w14:paraId="53AAB794" w14:textId="77777777" w:rsidR="0066097C" w:rsidRPr="00543D17" w:rsidRDefault="0066097C" w:rsidP="00BC6670">
      <w:pPr>
        <w:pStyle w:val="Sansinterligne"/>
        <w:rPr>
          <w:rFonts w:cstheme="minorHAnsi"/>
        </w:rPr>
      </w:pPr>
    </w:p>
    <w:p w14:paraId="53860C79" w14:textId="30D59168" w:rsidR="00ED6AFB" w:rsidRPr="00543D17" w:rsidRDefault="00ED6AFB" w:rsidP="00BC6670">
      <w:pPr>
        <w:pStyle w:val="Sansinterligne"/>
        <w:rPr>
          <w:rFonts w:cstheme="minorHAnsi"/>
        </w:rPr>
      </w:pPr>
    </w:p>
    <w:p w14:paraId="5A5B281E" w14:textId="41F692DD" w:rsidR="00ED6AFB" w:rsidRPr="00543D17" w:rsidRDefault="00ED6AFB" w:rsidP="00BC6670">
      <w:pPr>
        <w:pStyle w:val="Sansinterligne"/>
        <w:rPr>
          <w:rFonts w:cstheme="minorHAnsi"/>
          <w:b/>
          <w:bCs/>
          <w:color w:val="0099FF"/>
        </w:rPr>
      </w:pPr>
      <w:r w:rsidRPr="00543D17">
        <w:rPr>
          <w:rFonts w:cstheme="minorHAnsi"/>
          <w:b/>
          <w:bCs/>
          <w:color w:val="0099FF"/>
        </w:rPr>
        <w:t xml:space="preserve">Encart I. </w:t>
      </w:r>
      <w:proofErr w:type="spellStart"/>
      <w:r w:rsidRPr="00543D17">
        <w:rPr>
          <w:rFonts w:cstheme="minorHAnsi"/>
          <w:b/>
          <w:bCs/>
          <w:color w:val="0099FF"/>
        </w:rPr>
        <w:t>Personal</w:t>
      </w:r>
      <w:proofErr w:type="spellEnd"/>
      <w:r w:rsidRPr="00543D17">
        <w:rPr>
          <w:rFonts w:cstheme="minorHAnsi"/>
          <w:b/>
          <w:bCs/>
          <w:color w:val="0099FF"/>
        </w:rPr>
        <w:t xml:space="preserve"> Information</w:t>
      </w:r>
      <w:r w:rsidR="001E6C2F" w:rsidRPr="00543D17">
        <w:rPr>
          <w:rFonts w:cstheme="minorHAnsi"/>
          <w:b/>
          <w:bCs/>
          <w:color w:val="0099FF"/>
        </w:rPr>
        <w:t xml:space="preserve"> (Informations personnelles)</w:t>
      </w:r>
    </w:p>
    <w:p w14:paraId="6D7A9730" w14:textId="09299E8F" w:rsidR="001E6C2F" w:rsidRPr="00543D17" w:rsidRDefault="0066097C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A0D0180" wp14:editId="6FFF7931">
            <wp:extent cx="5753100" cy="14668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FB" w:rsidRPr="00543D17">
        <w:rPr>
          <w:rFonts w:cstheme="minorHAnsi"/>
        </w:rPr>
        <w:t>Remplir</w:t>
      </w:r>
      <w:r w:rsidR="001E6C2F" w:rsidRPr="00543D17">
        <w:rPr>
          <w:rFonts w:cstheme="minorHAnsi"/>
        </w:rPr>
        <w:t> :</w:t>
      </w:r>
    </w:p>
    <w:p w14:paraId="6BBBB832" w14:textId="52F9BDF8" w:rsidR="001E6C2F" w:rsidRPr="00543D17" w:rsidRDefault="001E6C2F" w:rsidP="001E6C2F">
      <w:pPr>
        <w:pStyle w:val="Sansinterligne"/>
        <w:numPr>
          <w:ilvl w:val="0"/>
          <w:numId w:val="2"/>
        </w:numPr>
        <w:rPr>
          <w:rFonts w:cstheme="minorHAnsi"/>
        </w:rPr>
      </w:pPr>
      <w:r w:rsidRPr="00543D17">
        <w:rPr>
          <w:rFonts w:cstheme="minorHAnsi"/>
        </w:rPr>
        <w:t>P</w:t>
      </w:r>
      <w:r w:rsidR="00ED6AFB" w:rsidRPr="00543D17">
        <w:rPr>
          <w:rFonts w:cstheme="minorHAnsi"/>
        </w:rPr>
        <w:t xml:space="preserve">rénom (First Name), </w:t>
      </w:r>
    </w:p>
    <w:p w14:paraId="6EE703A3" w14:textId="0CF921C1" w:rsidR="001E6C2F" w:rsidRPr="00543D17" w:rsidRDefault="001E6C2F" w:rsidP="001E6C2F">
      <w:pPr>
        <w:pStyle w:val="Sansinterligne"/>
        <w:numPr>
          <w:ilvl w:val="0"/>
          <w:numId w:val="2"/>
        </w:numPr>
        <w:rPr>
          <w:rFonts w:cstheme="minorHAnsi"/>
        </w:rPr>
      </w:pPr>
      <w:r w:rsidRPr="00543D17">
        <w:rPr>
          <w:rFonts w:cstheme="minorHAnsi"/>
        </w:rPr>
        <w:t>Nom</w:t>
      </w:r>
      <w:r w:rsidR="00ED6AFB" w:rsidRPr="00543D17">
        <w:rPr>
          <w:rFonts w:cstheme="minorHAnsi"/>
        </w:rPr>
        <w:t xml:space="preserve"> de famille (Family Name), </w:t>
      </w:r>
    </w:p>
    <w:p w14:paraId="62C6B6B0" w14:textId="411D75E1" w:rsidR="001E6C2F" w:rsidRPr="00543D17" w:rsidRDefault="001E6C2F" w:rsidP="001E6C2F">
      <w:pPr>
        <w:pStyle w:val="Sansinterligne"/>
        <w:numPr>
          <w:ilvl w:val="0"/>
          <w:numId w:val="2"/>
        </w:numPr>
        <w:rPr>
          <w:rFonts w:cstheme="minorHAnsi"/>
        </w:rPr>
      </w:pPr>
      <w:r w:rsidRPr="00543D17">
        <w:rPr>
          <w:rFonts w:cstheme="minorHAnsi"/>
        </w:rPr>
        <w:t>E-mail</w:t>
      </w:r>
      <w:r w:rsidR="00ED6AFB" w:rsidRPr="00543D17">
        <w:rPr>
          <w:rFonts w:cstheme="minorHAnsi"/>
        </w:rPr>
        <w:t xml:space="preserve"> </w:t>
      </w:r>
    </w:p>
    <w:p w14:paraId="407D9D83" w14:textId="5F0406DA" w:rsidR="00ED6AFB" w:rsidRPr="00543D17" w:rsidRDefault="001E6C2F" w:rsidP="001E6C2F">
      <w:pPr>
        <w:pStyle w:val="Sansinterligne"/>
        <w:numPr>
          <w:ilvl w:val="0"/>
          <w:numId w:val="2"/>
        </w:numPr>
        <w:rPr>
          <w:rFonts w:cstheme="minorHAnsi"/>
        </w:rPr>
      </w:pPr>
      <w:r w:rsidRPr="00543D17">
        <w:rPr>
          <w:rFonts w:cstheme="minorHAnsi"/>
        </w:rPr>
        <w:t>Sélectionner</w:t>
      </w:r>
      <w:r w:rsidR="00ED6AFB" w:rsidRPr="00543D17">
        <w:rPr>
          <w:rFonts w:cstheme="minorHAnsi"/>
        </w:rPr>
        <w:t xml:space="preserve"> dans le menu déroulant votre pays (Country)</w:t>
      </w:r>
    </w:p>
    <w:p w14:paraId="7D24D0EA" w14:textId="2FD31ED6" w:rsidR="00ED6AFB" w:rsidRDefault="00ED6AFB" w:rsidP="00BC6670">
      <w:pPr>
        <w:pStyle w:val="Sansinterligne"/>
        <w:rPr>
          <w:rFonts w:cstheme="minorHAnsi"/>
        </w:rPr>
      </w:pPr>
    </w:p>
    <w:p w14:paraId="5152C571" w14:textId="7333F22B" w:rsidR="0066097C" w:rsidRPr="0066097C" w:rsidRDefault="0066097C" w:rsidP="00BC6670">
      <w:pPr>
        <w:pStyle w:val="Sansinterligne"/>
        <w:rPr>
          <w:rFonts w:cstheme="minorHAnsi"/>
          <w:i/>
          <w:iCs/>
        </w:rPr>
      </w:pPr>
      <w:r w:rsidRPr="0066097C">
        <w:rPr>
          <w:rFonts w:cstheme="minorHAnsi"/>
          <w:i/>
          <w:iCs/>
        </w:rPr>
        <w:t>ALLER A LA PAGE SUIVANTE</w:t>
      </w:r>
    </w:p>
    <w:p w14:paraId="06CA70B9" w14:textId="2ADE609F" w:rsidR="0066097C" w:rsidRDefault="0066097C">
      <w:pPr>
        <w:rPr>
          <w:rFonts w:cstheme="minorHAnsi"/>
          <w:b/>
          <w:bCs/>
          <w:color w:val="0099FF"/>
        </w:rPr>
      </w:pPr>
      <w:r>
        <w:rPr>
          <w:rFonts w:cstheme="minorHAnsi"/>
          <w:b/>
          <w:bCs/>
          <w:color w:val="0099FF"/>
        </w:rPr>
        <w:br w:type="page"/>
      </w:r>
    </w:p>
    <w:p w14:paraId="1669AABF" w14:textId="41056397" w:rsidR="00ED6AFB" w:rsidRPr="00543D17" w:rsidRDefault="00ED6AFB" w:rsidP="00BC6670">
      <w:pPr>
        <w:pStyle w:val="Sansinterligne"/>
        <w:rPr>
          <w:rFonts w:cstheme="minorHAnsi"/>
          <w:b/>
          <w:bCs/>
          <w:color w:val="0099FF"/>
        </w:rPr>
      </w:pPr>
      <w:r w:rsidRPr="00543D17">
        <w:rPr>
          <w:rFonts w:cstheme="minorHAnsi"/>
          <w:b/>
          <w:bCs/>
          <w:color w:val="0099FF"/>
        </w:rPr>
        <w:lastRenderedPageBreak/>
        <w:t>Encart II. Organisation</w:t>
      </w:r>
      <w:r w:rsidR="001E6C2F" w:rsidRPr="00543D17">
        <w:rPr>
          <w:rFonts w:cstheme="minorHAnsi"/>
          <w:b/>
          <w:bCs/>
          <w:color w:val="0099FF"/>
        </w:rPr>
        <w:t xml:space="preserve"> (Organisation)</w:t>
      </w:r>
    </w:p>
    <w:p w14:paraId="296B5FF0" w14:textId="02C4464D" w:rsidR="00ED6AFB" w:rsidRPr="00543D17" w:rsidRDefault="0066097C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EC9A142" wp14:editId="14C04992">
            <wp:extent cx="5753100" cy="3324225"/>
            <wp:effectExtent l="0" t="0" r="0" b="9525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FB" w:rsidRPr="00543D17">
        <w:rPr>
          <w:rFonts w:cstheme="minorHAnsi"/>
        </w:rPr>
        <w:t xml:space="preserve">Attention les menus déroulant en face des sélections ne sont accessibles que si vous avez sélectionner </w:t>
      </w:r>
      <w:r w:rsidR="00AE236D" w:rsidRPr="00543D17">
        <w:rPr>
          <w:rFonts w:cstheme="minorHAnsi"/>
        </w:rPr>
        <w:t>l’option en face du menu déroulant</w:t>
      </w:r>
    </w:p>
    <w:p w14:paraId="57653A4A" w14:textId="40809758" w:rsidR="00AE236D" w:rsidRPr="00543D17" w:rsidRDefault="00AE236D" w:rsidP="00AE236D">
      <w:pPr>
        <w:pStyle w:val="Sansinterligne"/>
        <w:numPr>
          <w:ilvl w:val="0"/>
          <w:numId w:val="1"/>
        </w:numPr>
        <w:rPr>
          <w:rFonts w:cstheme="minorHAnsi"/>
        </w:rPr>
      </w:pPr>
      <w:r w:rsidRPr="00543D17">
        <w:rPr>
          <w:rFonts w:cstheme="minorHAnsi"/>
        </w:rPr>
        <w:t>Si vous répondez en tant que citoyen européen</w:t>
      </w:r>
    </w:p>
    <w:p w14:paraId="203AD1B4" w14:textId="13566DD0" w:rsidR="00AE236D" w:rsidRPr="00543D17" w:rsidRDefault="00AE236D" w:rsidP="00AE236D">
      <w:pPr>
        <w:pStyle w:val="Sansinterligne"/>
        <w:numPr>
          <w:ilvl w:val="1"/>
          <w:numId w:val="1"/>
        </w:numPr>
        <w:rPr>
          <w:rFonts w:cstheme="minorHAnsi"/>
        </w:rPr>
      </w:pPr>
      <w:r w:rsidRPr="00543D17">
        <w:rPr>
          <w:rFonts w:cstheme="minorHAnsi"/>
        </w:rPr>
        <w:t>Cliquez dans la bulle blanche devant « As an individu »</w:t>
      </w:r>
    </w:p>
    <w:p w14:paraId="75BF7078" w14:textId="1FAD1C47" w:rsidR="00AE236D" w:rsidRPr="00543D17" w:rsidRDefault="00AE236D" w:rsidP="00AE236D">
      <w:pPr>
        <w:pStyle w:val="Sansinterligne"/>
        <w:numPr>
          <w:ilvl w:val="0"/>
          <w:numId w:val="1"/>
        </w:numPr>
        <w:rPr>
          <w:rFonts w:cstheme="minorHAnsi"/>
        </w:rPr>
      </w:pPr>
      <w:r w:rsidRPr="00543D17">
        <w:rPr>
          <w:rFonts w:cstheme="minorHAnsi"/>
        </w:rPr>
        <w:t>Si vous répondez en tant qu’entreprise ou association, ou organisation syndicale</w:t>
      </w:r>
    </w:p>
    <w:p w14:paraId="4F229540" w14:textId="4CB3372B" w:rsidR="00AE236D" w:rsidRPr="00543D17" w:rsidRDefault="00AE236D" w:rsidP="00AE236D">
      <w:pPr>
        <w:pStyle w:val="Sansinterligne"/>
        <w:numPr>
          <w:ilvl w:val="1"/>
          <w:numId w:val="1"/>
        </w:numPr>
        <w:rPr>
          <w:rFonts w:cstheme="minorHAnsi"/>
        </w:rPr>
      </w:pPr>
      <w:r w:rsidRPr="00543D17">
        <w:rPr>
          <w:rFonts w:cstheme="minorHAnsi"/>
        </w:rPr>
        <w:t xml:space="preserve">Cliquez dans la bulle blanche à la gauche de « On </w:t>
      </w:r>
      <w:proofErr w:type="spellStart"/>
      <w:r w:rsidRPr="00543D17">
        <w:rPr>
          <w:rFonts w:cstheme="minorHAnsi"/>
        </w:rPr>
        <w:t>behalf</w:t>
      </w:r>
      <w:proofErr w:type="spellEnd"/>
      <w:r w:rsidRPr="00543D17">
        <w:rPr>
          <w:rFonts w:cstheme="minorHAnsi"/>
        </w:rPr>
        <w:t xml:space="preserve"> of an organisation or institution »</w:t>
      </w:r>
    </w:p>
    <w:p w14:paraId="12584650" w14:textId="771C1444" w:rsidR="00AE236D" w:rsidRPr="00543D17" w:rsidRDefault="00AE236D" w:rsidP="00AE236D">
      <w:pPr>
        <w:pStyle w:val="Sansinterligne"/>
        <w:numPr>
          <w:ilvl w:val="1"/>
          <w:numId w:val="1"/>
        </w:numPr>
        <w:rPr>
          <w:rFonts w:cstheme="minorHAnsi"/>
        </w:rPr>
      </w:pPr>
      <w:r w:rsidRPr="00543D17">
        <w:rPr>
          <w:rFonts w:cstheme="minorHAnsi"/>
        </w:rPr>
        <w:t>En face de « Type of organisation/Institution » sélectionnez la nomenclature adéquate :</w:t>
      </w:r>
    </w:p>
    <w:p w14:paraId="0B4259EF" w14:textId="25CA42BD" w:rsidR="00AE236D" w:rsidRPr="00543D17" w:rsidRDefault="00AE236D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Entreprise « Compagny »</w:t>
      </w:r>
    </w:p>
    <w:p w14:paraId="5B6F16B0" w14:textId="6B60E0BC" w:rsidR="00AE236D" w:rsidRPr="00543D17" w:rsidRDefault="00AE236D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 xml:space="preserve">Autorité Nationale « National </w:t>
      </w:r>
      <w:proofErr w:type="spellStart"/>
      <w:r w:rsidRPr="00543D17">
        <w:rPr>
          <w:rFonts w:cstheme="minorHAnsi"/>
        </w:rPr>
        <w:t>Autority</w:t>
      </w:r>
      <w:proofErr w:type="spellEnd"/>
      <w:r w:rsidRPr="00543D17">
        <w:rPr>
          <w:rFonts w:cstheme="minorHAnsi"/>
        </w:rPr>
        <w:t> »  </w:t>
      </w:r>
    </w:p>
    <w:p w14:paraId="27D55AEB" w14:textId="38820484" w:rsidR="00AE236D" w:rsidRPr="00543D17" w:rsidRDefault="00AE236D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Autorité local</w:t>
      </w:r>
      <w:r w:rsidR="00D85EDB">
        <w:rPr>
          <w:rFonts w:cstheme="minorHAnsi"/>
        </w:rPr>
        <w:t>e</w:t>
      </w:r>
      <w:r w:rsidRPr="00543D17">
        <w:rPr>
          <w:rFonts w:cstheme="minorHAnsi"/>
        </w:rPr>
        <w:t xml:space="preserve"> ou régionale « </w:t>
      </w:r>
      <w:proofErr w:type="spellStart"/>
      <w:r w:rsidRPr="00543D17">
        <w:rPr>
          <w:rFonts w:cstheme="minorHAnsi"/>
        </w:rPr>
        <w:t>Regional</w:t>
      </w:r>
      <w:proofErr w:type="spellEnd"/>
      <w:r w:rsidRPr="00543D17">
        <w:rPr>
          <w:rFonts w:cstheme="minorHAnsi"/>
        </w:rPr>
        <w:t xml:space="preserve"> or local </w:t>
      </w:r>
      <w:proofErr w:type="spellStart"/>
      <w:r w:rsidRPr="00543D17">
        <w:rPr>
          <w:rFonts w:cstheme="minorHAnsi"/>
        </w:rPr>
        <w:t>autority</w:t>
      </w:r>
      <w:proofErr w:type="spellEnd"/>
      <w:r w:rsidRPr="00543D17">
        <w:rPr>
          <w:rFonts w:cstheme="minorHAnsi"/>
        </w:rPr>
        <w:t> »</w:t>
      </w:r>
    </w:p>
    <w:p w14:paraId="11E2F349" w14:textId="1B31384B" w:rsidR="00AE236D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 xml:space="preserve">Institution </w:t>
      </w:r>
      <w:proofErr w:type="spellStart"/>
      <w:r w:rsidRPr="00543D17">
        <w:rPr>
          <w:rFonts w:cstheme="minorHAnsi"/>
        </w:rPr>
        <w:t>Academique</w:t>
      </w:r>
      <w:proofErr w:type="spellEnd"/>
      <w:r w:rsidRPr="00543D17">
        <w:rPr>
          <w:rFonts w:cstheme="minorHAnsi"/>
        </w:rPr>
        <w:t xml:space="preserve"> « Academic institution »</w:t>
      </w:r>
    </w:p>
    <w:p w14:paraId="4A4948DF" w14:textId="27C948B8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Organisation non gouvernementale nationale « National NGO »</w:t>
      </w:r>
    </w:p>
    <w:p w14:paraId="6FF78432" w14:textId="47F0C355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Organisation non gouvernementale international « International NGO »</w:t>
      </w:r>
    </w:p>
    <w:p w14:paraId="7A825CB5" w14:textId="0BEFA448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Association d’Industrie « </w:t>
      </w:r>
      <w:proofErr w:type="spellStart"/>
      <w:r w:rsidRPr="00543D17">
        <w:rPr>
          <w:rFonts w:cstheme="minorHAnsi"/>
        </w:rPr>
        <w:t>Industry</w:t>
      </w:r>
      <w:proofErr w:type="spellEnd"/>
      <w:r w:rsidRPr="00543D17">
        <w:rPr>
          <w:rFonts w:cstheme="minorHAnsi"/>
        </w:rPr>
        <w:t xml:space="preserve"> or </w:t>
      </w:r>
      <w:proofErr w:type="spellStart"/>
      <w:r w:rsidRPr="00543D17">
        <w:rPr>
          <w:rFonts w:cstheme="minorHAnsi"/>
        </w:rPr>
        <w:t>trade</w:t>
      </w:r>
      <w:proofErr w:type="spellEnd"/>
      <w:r w:rsidRPr="00543D17">
        <w:rPr>
          <w:rFonts w:cstheme="minorHAnsi"/>
        </w:rPr>
        <w:t xml:space="preserve"> association »</w:t>
      </w:r>
    </w:p>
    <w:p w14:paraId="162FE625" w14:textId="755BBDE1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Institution Européen « </w:t>
      </w:r>
      <w:proofErr w:type="spellStart"/>
      <w:r w:rsidRPr="00543D17">
        <w:rPr>
          <w:rFonts w:cstheme="minorHAnsi"/>
        </w:rPr>
        <w:t>European</w:t>
      </w:r>
      <w:proofErr w:type="spellEnd"/>
      <w:r w:rsidRPr="00543D17">
        <w:rPr>
          <w:rFonts w:cstheme="minorHAnsi"/>
        </w:rPr>
        <w:t xml:space="preserve"> institution »</w:t>
      </w:r>
    </w:p>
    <w:p w14:paraId="5B905493" w14:textId="2E072E1E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Organisation internationale « International organisation »</w:t>
      </w:r>
    </w:p>
    <w:p w14:paraId="648105E5" w14:textId="037E124F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Syndicat Professionnel « Trade union »</w:t>
      </w:r>
    </w:p>
    <w:p w14:paraId="1691245D" w14:textId="14AC18DA" w:rsidR="001B2F29" w:rsidRPr="00543D17" w:rsidRDefault="001B2F29" w:rsidP="00AE236D">
      <w:pPr>
        <w:pStyle w:val="Sansinterligne"/>
        <w:numPr>
          <w:ilvl w:val="2"/>
          <w:numId w:val="1"/>
        </w:numPr>
        <w:rPr>
          <w:rFonts w:cstheme="minorHAnsi"/>
        </w:rPr>
      </w:pPr>
      <w:r w:rsidRPr="00543D17">
        <w:rPr>
          <w:rFonts w:cstheme="minorHAnsi"/>
        </w:rPr>
        <w:t>Autre contributeur « </w:t>
      </w:r>
      <w:proofErr w:type="spellStart"/>
      <w:r w:rsidRPr="00543D17">
        <w:rPr>
          <w:rFonts w:cstheme="minorHAnsi"/>
        </w:rPr>
        <w:t>Other</w:t>
      </w:r>
      <w:proofErr w:type="spellEnd"/>
      <w:r w:rsidRPr="00543D17">
        <w:rPr>
          <w:rFonts w:cstheme="minorHAnsi"/>
        </w:rPr>
        <w:t xml:space="preserve"> </w:t>
      </w:r>
      <w:proofErr w:type="spellStart"/>
      <w:r w:rsidRPr="00543D17">
        <w:rPr>
          <w:rFonts w:cstheme="minorHAnsi"/>
        </w:rPr>
        <w:t>Contributor</w:t>
      </w:r>
      <w:proofErr w:type="spellEnd"/>
      <w:r w:rsidRPr="00543D17">
        <w:rPr>
          <w:rFonts w:cstheme="minorHAnsi"/>
        </w:rPr>
        <w:t> »</w:t>
      </w:r>
    </w:p>
    <w:p w14:paraId="29423192" w14:textId="6EF41F61" w:rsidR="001B2F29" w:rsidRPr="00543D17" w:rsidRDefault="001B2F29" w:rsidP="001B2F29">
      <w:pPr>
        <w:pStyle w:val="Sansinterligne"/>
        <w:numPr>
          <w:ilvl w:val="1"/>
          <w:numId w:val="1"/>
        </w:numPr>
        <w:rPr>
          <w:rFonts w:cstheme="minorHAnsi"/>
        </w:rPr>
      </w:pPr>
      <w:r w:rsidRPr="00543D17">
        <w:rPr>
          <w:rFonts w:cstheme="minorHAnsi"/>
        </w:rPr>
        <w:t>Sélectionner votre pay</w:t>
      </w:r>
      <w:r w:rsidR="00D85EDB">
        <w:rPr>
          <w:rFonts w:cstheme="minorHAnsi"/>
        </w:rPr>
        <w:t>s</w:t>
      </w:r>
      <w:r w:rsidRPr="00543D17">
        <w:rPr>
          <w:rFonts w:cstheme="minorHAnsi"/>
        </w:rPr>
        <w:t xml:space="preserve"> « Country » dans la liste déroulante</w:t>
      </w:r>
    </w:p>
    <w:p w14:paraId="3F0C74FB" w14:textId="38855597" w:rsidR="00ED6AFB" w:rsidRDefault="00ED6AFB" w:rsidP="00BC6670">
      <w:pPr>
        <w:pStyle w:val="Sansinterligne"/>
        <w:rPr>
          <w:rFonts w:cstheme="minorHAnsi"/>
        </w:rPr>
      </w:pPr>
    </w:p>
    <w:p w14:paraId="75417CB9" w14:textId="77777777" w:rsidR="0066097C" w:rsidRPr="0066097C" w:rsidRDefault="0066097C" w:rsidP="0066097C">
      <w:pPr>
        <w:pStyle w:val="Sansinterligne"/>
        <w:rPr>
          <w:rFonts w:cstheme="minorHAnsi"/>
          <w:i/>
          <w:iCs/>
        </w:rPr>
      </w:pPr>
      <w:r w:rsidRPr="0066097C">
        <w:rPr>
          <w:rFonts w:cstheme="minorHAnsi"/>
          <w:i/>
          <w:iCs/>
        </w:rPr>
        <w:t>ALLER A LA PAGE SUIVANTE</w:t>
      </w:r>
    </w:p>
    <w:p w14:paraId="6E3152C7" w14:textId="6C5ABCB7" w:rsidR="0066097C" w:rsidRDefault="0066097C">
      <w:pPr>
        <w:rPr>
          <w:rFonts w:cstheme="minorHAnsi"/>
        </w:rPr>
      </w:pPr>
      <w:r>
        <w:rPr>
          <w:rFonts w:cstheme="minorHAnsi"/>
        </w:rPr>
        <w:br w:type="page"/>
      </w:r>
    </w:p>
    <w:p w14:paraId="7006ADE4" w14:textId="31AAE229" w:rsidR="0066097C" w:rsidRPr="00543D17" w:rsidRDefault="0066097C" w:rsidP="00BC6670">
      <w:pPr>
        <w:pStyle w:val="Sansinterligne"/>
        <w:rPr>
          <w:rFonts w:cstheme="minorHAnsi"/>
        </w:rPr>
      </w:pPr>
    </w:p>
    <w:p w14:paraId="229CE416" w14:textId="559A8DB0" w:rsidR="002D7B5E" w:rsidRPr="00543D17" w:rsidRDefault="001B2F29" w:rsidP="00BC6670">
      <w:pPr>
        <w:pStyle w:val="Sansinterligne"/>
        <w:rPr>
          <w:rFonts w:cstheme="minorHAnsi"/>
          <w:b/>
          <w:bCs/>
          <w:color w:val="0099FF"/>
        </w:rPr>
      </w:pPr>
      <w:r w:rsidRPr="00543D17">
        <w:rPr>
          <w:rFonts w:cstheme="minorHAnsi"/>
          <w:b/>
          <w:bCs/>
          <w:color w:val="0099FF"/>
        </w:rPr>
        <w:t xml:space="preserve">Encart </w:t>
      </w:r>
      <w:r w:rsidR="002D7B5E" w:rsidRPr="00543D17">
        <w:rPr>
          <w:rFonts w:cstheme="minorHAnsi"/>
          <w:b/>
          <w:bCs/>
          <w:color w:val="0099FF"/>
        </w:rPr>
        <w:t>III</w:t>
      </w:r>
      <w:r w:rsidRPr="00543D17">
        <w:rPr>
          <w:rFonts w:cstheme="minorHAnsi"/>
          <w:b/>
          <w:bCs/>
          <w:color w:val="0099FF"/>
        </w:rPr>
        <w:t>. Non-</w:t>
      </w:r>
      <w:proofErr w:type="spellStart"/>
      <w:r w:rsidRPr="00543D17">
        <w:rPr>
          <w:rFonts w:cstheme="minorHAnsi"/>
          <w:b/>
          <w:bCs/>
          <w:color w:val="0099FF"/>
        </w:rPr>
        <w:t>confidential</w:t>
      </w:r>
      <w:proofErr w:type="spellEnd"/>
      <w:r w:rsidRPr="00543D17">
        <w:rPr>
          <w:rFonts w:cstheme="minorHAnsi"/>
          <w:b/>
          <w:bCs/>
          <w:color w:val="0099FF"/>
        </w:rPr>
        <w:t xml:space="preserve"> </w:t>
      </w:r>
      <w:proofErr w:type="spellStart"/>
      <w:r w:rsidRPr="00543D17">
        <w:rPr>
          <w:rFonts w:cstheme="minorHAnsi"/>
          <w:b/>
          <w:bCs/>
          <w:color w:val="0099FF"/>
        </w:rPr>
        <w:t>comments</w:t>
      </w:r>
      <w:proofErr w:type="spellEnd"/>
      <w:r w:rsidRPr="00543D17">
        <w:rPr>
          <w:rFonts w:cstheme="minorHAnsi"/>
          <w:b/>
          <w:bCs/>
          <w:color w:val="0099FF"/>
        </w:rPr>
        <w:t xml:space="preserve"> on </w:t>
      </w:r>
      <w:proofErr w:type="spellStart"/>
      <w:r w:rsidRPr="00543D17">
        <w:rPr>
          <w:rFonts w:cstheme="minorHAnsi"/>
          <w:b/>
          <w:bCs/>
          <w:color w:val="0099FF"/>
        </w:rPr>
        <w:t>ECHA’s</w:t>
      </w:r>
      <w:proofErr w:type="spellEnd"/>
      <w:r w:rsidRPr="00543D17">
        <w:rPr>
          <w:rFonts w:cstheme="minorHAnsi"/>
          <w:b/>
          <w:bCs/>
          <w:color w:val="0099FF"/>
        </w:rPr>
        <w:t xml:space="preserve"> draft </w:t>
      </w:r>
      <w:proofErr w:type="spellStart"/>
      <w:r w:rsidRPr="00543D17">
        <w:rPr>
          <w:rFonts w:cstheme="minorHAnsi"/>
          <w:b/>
          <w:bCs/>
          <w:color w:val="0099FF"/>
        </w:rPr>
        <w:t>recommendation</w:t>
      </w:r>
      <w:proofErr w:type="spellEnd"/>
      <w:r w:rsidR="001E6C2F" w:rsidRPr="00543D17">
        <w:rPr>
          <w:rFonts w:cstheme="minorHAnsi"/>
          <w:b/>
          <w:bCs/>
          <w:color w:val="0099FF"/>
        </w:rPr>
        <w:t xml:space="preserve"> (Commentaire non confidentiel sur le projet de recommandation de l’ECHA) </w:t>
      </w:r>
    </w:p>
    <w:p w14:paraId="3270A65C" w14:textId="4B0957E4" w:rsidR="00160066" w:rsidRPr="00543D17" w:rsidRDefault="001E6C2F" w:rsidP="00BC6670">
      <w:pPr>
        <w:pStyle w:val="Sansinterligne"/>
        <w:rPr>
          <w:rFonts w:cstheme="minorHAnsi"/>
          <w:b/>
          <w:bCs/>
        </w:rPr>
      </w:pPr>
      <w:r w:rsidRPr="00543D17">
        <w:rPr>
          <w:rFonts w:cstheme="minorHAnsi"/>
          <w:b/>
          <w:bCs/>
        </w:rPr>
        <w:t xml:space="preserve">Priorisation and </w:t>
      </w:r>
      <w:proofErr w:type="spellStart"/>
      <w:r w:rsidRPr="00543D17">
        <w:rPr>
          <w:rFonts w:cstheme="minorHAnsi"/>
          <w:b/>
          <w:bCs/>
        </w:rPr>
        <w:t>general</w:t>
      </w:r>
      <w:proofErr w:type="spellEnd"/>
      <w:r w:rsidRPr="00543D17">
        <w:rPr>
          <w:rFonts w:cstheme="minorHAnsi"/>
          <w:b/>
          <w:bCs/>
        </w:rPr>
        <w:t xml:space="preserve"> issues (</w:t>
      </w:r>
      <w:r w:rsidR="002D7B5E" w:rsidRPr="00543D17">
        <w:rPr>
          <w:rFonts w:cstheme="minorHAnsi"/>
          <w:b/>
          <w:bCs/>
        </w:rPr>
        <w:t>Priorisation et questions générales</w:t>
      </w:r>
      <w:r w:rsidRPr="00543D17">
        <w:rPr>
          <w:rFonts w:cstheme="minorHAnsi"/>
          <w:b/>
          <w:bCs/>
        </w:rPr>
        <w:t>)</w:t>
      </w:r>
      <w:r w:rsidR="002D7B5E" w:rsidRPr="00543D17">
        <w:rPr>
          <w:rFonts w:cstheme="minorHAnsi"/>
          <w:b/>
          <w:bCs/>
        </w:rPr>
        <w:t> :</w:t>
      </w:r>
    </w:p>
    <w:p w14:paraId="1823EC6B" w14:textId="4E49E9CB" w:rsidR="002D7B5E" w:rsidRPr="00543D17" w:rsidRDefault="0066097C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49AE33F" wp14:editId="450C9AD7">
            <wp:extent cx="5753100" cy="4572000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5E" w:rsidRPr="00543D17">
        <w:rPr>
          <w:rFonts w:cstheme="minorHAnsi"/>
        </w:rPr>
        <w:t>Ne rien mettre</w:t>
      </w:r>
    </w:p>
    <w:p w14:paraId="6E2888EA" w14:textId="49AF836A" w:rsidR="002D7B5E" w:rsidRDefault="002D7B5E" w:rsidP="00BC6670">
      <w:pPr>
        <w:pStyle w:val="Sansinterligne"/>
        <w:rPr>
          <w:rFonts w:cstheme="minorHAnsi"/>
        </w:rPr>
      </w:pPr>
    </w:p>
    <w:p w14:paraId="73E0CCA1" w14:textId="77777777" w:rsidR="0066097C" w:rsidRPr="0066097C" w:rsidRDefault="0066097C" w:rsidP="0066097C">
      <w:pPr>
        <w:pStyle w:val="Sansinterligne"/>
        <w:rPr>
          <w:rFonts w:cstheme="minorHAnsi"/>
          <w:i/>
          <w:iCs/>
        </w:rPr>
      </w:pPr>
      <w:r w:rsidRPr="0066097C">
        <w:rPr>
          <w:rFonts w:cstheme="minorHAnsi"/>
          <w:i/>
          <w:iCs/>
        </w:rPr>
        <w:t>ALLER A LA PAGE SUIVANTE</w:t>
      </w:r>
    </w:p>
    <w:p w14:paraId="6D516254" w14:textId="12173EF1" w:rsidR="0066097C" w:rsidRDefault="0066097C">
      <w:pPr>
        <w:rPr>
          <w:rFonts w:cstheme="minorHAnsi"/>
        </w:rPr>
      </w:pPr>
      <w:r>
        <w:rPr>
          <w:rFonts w:cstheme="minorHAnsi"/>
        </w:rPr>
        <w:br w:type="page"/>
      </w:r>
    </w:p>
    <w:p w14:paraId="1A97A756" w14:textId="2192877E" w:rsidR="00160066" w:rsidRPr="00543D17" w:rsidRDefault="001E6C2F" w:rsidP="00BC6670">
      <w:pPr>
        <w:pStyle w:val="Sansinterligne"/>
        <w:rPr>
          <w:rFonts w:cstheme="minorHAnsi"/>
          <w:b/>
          <w:bCs/>
        </w:rPr>
      </w:pPr>
      <w:proofErr w:type="spellStart"/>
      <w:r w:rsidRPr="00543D17">
        <w:rPr>
          <w:rFonts w:cstheme="minorHAnsi"/>
          <w:b/>
          <w:bCs/>
        </w:rPr>
        <w:lastRenderedPageBreak/>
        <w:t>Transitional</w:t>
      </w:r>
      <w:proofErr w:type="spellEnd"/>
      <w:r w:rsidRPr="00543D17">
        <w:rPr>
          <w:rFonts w:cstheme="minorHAnsi"/>
          <w:b/>
          <w:bCs/>
        </w:rPr>
        <w:t xml:space="preserve"> arrangement (</w:t>
      </w:r>
      <w:r w:rsidR="00160066" w:rsidRPr="00543D17">
        <w:rPr>
          <w:rFonts w:cstheme="minorHAnsi"/>
          <w:b/>
          <w:bCs/>
        </w:rPr>
        <w:t>Disposition transitoire</w:t>
      </w:r>
      <w:r w:rsidRPr="00543D17">
        <w:rPr>
          <w:rFonts w:cstheme="minorHAnsi"/>
          <w:b/>
          <w:bCs/>
        </w:rPr>
        <w:t>)</w:t>
      </w:r>
      <w:r w:rsidR="002D7B5E" w:rsidRPr="00543D17">
        <w:rPr>
          <w:rFonts w:cstheme="minorHAnsi"/>
          <w:b/>
          <w:bCs/>
        </w:rPr>
        <w:t> :</w:t>
      </w:r>
    </w:p>
    <w:p w14:paraId="3179AB28" w14:textId="3D0BAC1C" w:rsidR="001E6C2F" w:rsidRPr="00543D17" w:rsidRDefault="0066097C" w:rsidP="0066097C">
      <w:pPr>
        <w:pStyle w:val="Sansinterligne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816814C" wp14:editId="026B0E04">
            <wp:extent cx="5753100" cy="1771650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- </w:t>
      </w:r>
      <w:r w:rsidRPr="00543D17">
        <w:rPr>
          <w:rFonts w:cstheme="minorHAnsi"/>
        </w:rPr>
        <w:t>Copier-coller</w:t>
      </w:r>
      <w:r w:rsidR="001E6C2F" w:rsidRPr="00543D17">
        <w:rPr>
          <w:rFonts w:cstheme="minorHAnsi"/>
        </w:rPr>
        <w:t xml:space="preserve"> le texte ci-dessous en anglais :</w:t>
      </w:r>
    </w:p>
    <w:p w14:paraId="2B1877ED" w14:textId="77777777" w:rsidR="001E6C2F" w:rsidRPr="00543D17" w:rsidRDefault="001E6C2F" w:rsidP="001E6C2F">
      <w:pPr>
        <w:pStyle w:val="Sansinterligne"/>
        <w:numPr>
          <w:ilvl w:val="1"/>
          <w:numId w:val="1"/>
        </w:numPr>
        <w:rPr>
          <w:rFonts w:cstheme="minorHAnsi"/>
          <w:color w:val="FF0000"/>
        </w:rPr>
      </w:pPr>
      <w:r w:rsidRPr="00543D17">
        <w:rPr>
          <w:rFonts w:cstheme="minorHAnsi"/>
          <w:color w:val="FF0000"/>
        </w:rPr>
        <w:t xml:space="preserve">If </w:t>
      </w:r>
      <w:proofErr w:type="spellStart"/>
      <w:r w:rsidRPr="00543D17">
        <w:rPr>
          <w:rFonts w:cstheme="minorHAnsi"/>
          <w:color w:val="FF0000"/>
        </w:rPr>
        <w:t>ever</w:t>
      </w:r>
      <w:proofErr w:type="spellEnd"/>
      <w:r w:rsidRPr="00543D17">
        <w:rPr>
          <w:rFonts w:cstheme="minorHAnsi"/>
          <w:color w:val="FF0000"/>
        </w:rPr>
        <w:t xml:space="preserve"> the lead </w:t>
      </w:r>
      <w:proofErr w:type="spellStart"/>
      <w:r w:rsidRPr="00543D17">
        <w:rPr>
          <w:rFonts w:cstheme="minorHAnsi"/>
          <w:color w:val="FF0000"/>
        </w:rPr>
        <w:t>had</w:t>
      </w:r>
      <w:proofErr w:type="spellEnd"/>
      <w:r w:rsidRPr="00543D17">
        <w:rPr>
          <w:rFonts w:cstheme="minorHAnsi"/>
          <w:color w:val="FF0000"/>
        </w:rPr>
        <w:t xml:space="preserve"> to </w:t>
      </w:r>
      <w:proofErr w:type="spellStart"/>
      <w:r w:rsidRPr="00543D17">
        <w:rPr>
          <w:rFonts w:cstheme="minorHAnsi"/>
          <w:color w:val="FF0000"/>
        </w:rPr>
        <w:t>be</w:t>
      </w:r>
      <w:proofErr w:type="spellEnd"/>
      <w:r w:rsidRPr="00543D17">
        <w:rPr>
          <w:rFonts w:cstheme="minorHAnsi"/>
          <w:color w:val="FF0000"/>
        </w:rPr>
        <w:t xml:space="preserve"> </w:t>
      </w:r>
      <w:proofErr w:type="spellStart"/>
      <w:r w:rsidRPr="00543D17">
        <w:rPr>
          <w:rFonts w:cstheme="minorHAnsi"/>
          <w:color w:val="FF0000"/>
        </w:rPr>
        <w:t>registered</w:t>
      </w:r>
      <w:proofErr w:type="spellEnd"/>
      <w:r w:rsidRPr="00543D17">
        <w:rPr>
          <w:rFonts w:cstheme="minorHAnsi"/>
          <w:color w:val="FF0000"/>
        </w:rPr>
        <w:t xml:space="preserve">, the deadlines for the </w:t>
      </w:r>
      <w:proofErr w:type="spellStart"/>
      <w:r w:rsidRPr="00543D17">
        <w:rPr>
          <w:rFonts w:cstheme="minorHAnsi"/>
          <w:color w:val="FF0000"/>
        </w:rPr>
        <w:t>stained</w:t>
      </w:r>
      <w:proofErr w:type="spellEnd"/>
      <w:r w:rsidRPr="00543D17">
        <w:rPr>
          <w:rFonts w:cstheme="minorHAnsi"/>
          <w:color w:val="FF0000"/>
        </w:rPr>
        <w:t xml:space="preserve"> glass </w:t>
      </w:r>
      <w:proofErr w:type="spellStart"/>
      <w:r w:rsidRPr="00543D17">
        <w:rPr>
          <w:rFonts w:cstheme="minorHAnsi"/>
          <w:color w:val="FF0000"/>
        </w:rPr>
        <w:t>window</w:t>
      </w:r>
      <w:proofErr w:type="spellEnd"/>
      <w:r w:rsidRPr="00543D17">
        <w:rPr>
          <w:rFonts w:cstheme="minorHAnsi"/>
          <w:color w:val="FF0000"/>
        </w:rPr>
        <w:t xml:space="preserve"> are </w:t>
      </w:r>
      <w:proofErr w:type="spellStart"/>
      <w:r w:rsidRPr="00543D17">
        <w:rPr>
          <w:rFonts w:cstheme="minorHAnsi"/>
          <w:color w:val="FF0000"/>
        </w:rPr>
        <w:t>much</w:t>
      </w:r>
      <w:proofErr w:type="spellEnd"/>
      <w:r w:rsidRPr="00543D17">
        <w:rPr>
          <w:rFonts w:cstheme="minorHAnsi"/>
          <w:color w:val="FF0000"/>
        </w:rPr>
        <w:t xml:space="preserve"> </w:t>
      </w:r>
      <w:proofErr w:type="spellStart"/>
      <w:r w:rsidRPr="00543D17">
        <w:rPr>
          <w:rFonts w:cstheme="minorHAnsi"/>
          <w:color w:val="FF0000"/>
        </w:rPr>
        <w:t>too</w:t>
      </w:r>
      <w:proofErr w:type="spellEnd"/>
      <w:r w:rsidRPr="00543D17">
        <w:rPr>
          <w:rFonts w:cstheme="minorHAnsi"/>
          <w:color w:val="FF0000"/>
        </w:rPr>
        <w:t xml:space="preserve"> short</w:t>
      </w:r>
    </w:p>
    <w:p w14:paraId="610C3D1D" w14:textId="2BDA97B6" w:rsidR="00160066" w:rsidRPr="00543D17" w:rsidRDefault="001E6C2F" w:rsidP="001E6C2F">
      <w:pPr>
        <w:pStyle w:val="Sansinterligne"/>
        <w:numPr>
          <w:ilvl w:val="1"/>
          <w:numId w:val="1"/>
        </w:numPr>
        <w:rPr>
          <w:rFonts w:cstheme="minorHAnsi"/>
        </w:rPr>
      </w:pPr>
      <w:r w:rsidRPr="00543D17">
        <w:rPr>
          <w:rFonts w:cstheme="minorHAnsi"/>
        </w:rPr>
        <w:t xml:space="preserve">Traduction : </w:t>
      </w:r>
      <w:r w:rsidR="00160066" w:rsidRPr="00543D17">
        <w:rPr>
          <w:rFonts w:cstheme="minorHAnsi"/>
        </w:rPr>
        <w:t xml:space="preserve">Si jamais le plomb </w:t>
      </w:r>
      <w:r w:rsidRPr="00543D17">
        <w:rPr>
          <w:rFonts w:cstheme="minorHAnsi"/>
        </w:rPr>
        <w:t>devait</w:t>
      </w:r>
      <w:r w:rsidR="00160066" w:rsidRPr="00543D17">
        <w:rPr>
          <w:rFonts w:cstheme="minorHAnsi"/>
        </w:rPr>
        <w:t xml:space="preserve"> être inscrit, les délais pour le vitrail sont beaucoup trop </w:t>
      </w:r>
      <w:r w:rsidR="003D6FD0" w:rsidRPr="00543D17">
        <w:rPr>
          <w:rFonts w:cstheme="minorHAnsi"/>
        </w:rPr>
        <w:t>courts</w:t>
      </w:r>
    </w:p>
    <w:p w14:paraId="4DAB6FDF" w14:textId="77777777" w:rsidR="00160066" w:rsidRPr="00543D17" w:rsidRDefault="00160066" w:rsidP="00BC6670">
      <w:pPr>
        <w:pStyle w:val="Sansinterligne"/>
        <w:rPr>
          <w:rFonts w:cstheme="minorHAnsi"/>
        </w:rPr>
      </w:pPr>
    </w:p>
    <w:p w14:paraId="268F2BC4" w14:textId="2C5ED713" w:rsidR="00EA2B7C" w:rsidRPr="00543D17" w:rsidRDefault="003D6FD0" w:rsidP="00BC6670">
      <w:pPr>
        <w:pStyle w:val="Sansinterligne"/>
        <w:rPr>
          <w:rFonts w:cstheme="minorHAnsi"/>
          <w:b/>
          <w:bCs/>
        </w:rPr>
      </w:pPr>
      <w:proofErr w:type="gramStart"/>
      <w:r w:rsidRPr="00543D17">
        <w:rPr>
          <w:rFonts w:cstheme="minorHAnsi"/>
          <w:b/>
          <w:bCs/>
        </w:rPr>
        <w:t>Uses</w:t>
      </w:r>
      <w:proofErr w:type="gramEnd"/>
      <w:r w:rsidRPr="00543D17">
        <w:rPr>
          <w:rFonts w:cstheme="minorHAnsi"/>
          <w:b/>
          <w:bCs/>
        </w:rPr>
        <w:t xml:space="preserve"> </w:t>
      </w:r>
      <w:proofErr w:type="spellStart"/>
      <w:r w:rsidRPr="00543D17">
        <w:rPr>
          <w:rFonts w:cstheme="minorHAnsi"/>
          <w:b/>
          <w:bCs/>
        </w:rPr>
        <w:t>exempted</w:t>
      </w:r>
      <w:proofErr w:type="spellEnd"/>
      <w:r w:rsidRPr="00543D17">
        <w:rPr>
          <w:rFonts w:cstheme="minorHAnsi"/>
          <w:b/>
          <w:bCs/>
        </w:rPr>
        <w:t xml:space="preserve"> </w:t>
      </w:r>
      <w:proofErr w:type="spellStart"/>
      <w:r w:rsidRPr="00543D17">
        <w:rPr>
          <w:rFonts w:cstheme="minorHAnsi"/>
          <w:b/>
          <w:bCs/>
        </w:rPr>
        <w:t>from</w:t>
      </w:r>
      <w:proofErr w:type="spellEnd"/>
      <w:r w:rsidRPr="00543D17">
        <w:rPr>
          <w:rFonts w:cstheme="minorHAnsi"/>
          <w:b/>
          <w:bCs/>
        </w:rPr>
        <w:t xml:space="preserve"> the autorisation </w:t>
      </w:r>
      <w:proofErr w:type="spellStart"/>
      <w:r w:rsidRPr="00543D17">
        <w:rPr>
          <w:rFonts w:cstheme="minorHAnsi"/>
          <w:b/>
          <w:bCs/>
        </w:rPr>
        <w:t>requirement</w:t>
      </w:r>
      <w:proofErr w:type="spellEnd"/>
      <w:r w:rsidRPr="00543D17">
        <w:rPr>
          <w:rFonts w:cstheme="minorHAnsi"/>
          <w:b/>
          <w:bCs/>
        </w:rPr>
        <w:t xml:space="preserve"> (</w:t>
      </w:r>
      <w:r w:rsidR="002D7B5E" w:rsidRPr="00543D17">
        <w:rPr>
          <w:rFonts w:cstheme="minorHAnsi"/>
          <w:b/>
          <w:bCs/>
        </w:rPr>
        <w:t>Usage exempté de la procédure d’autorisation</w:t>
      </w:r>
      <w:r w:rsidRPr="00543D17">
        <w:rPr>
          <w:rFonts w:cstheme="minorHAnsi"/>
          <w:b/>
          <w:bCs/>
        </w:rPr>
        <w:t>)</w:t>
      </w:r>
      <w:r w:rsidR="002D7B5E" w:rsidRPr="00543D17">
        <w:rPr>
          <w:rFonts w:cstheme="minorHAnsi"/>
          <w:b/>
          <w:bCs/>
        </w:rPr>
        <w:t> :</w:t>
      </w:r>
    </w:p>
    <w:p w14:paraId="23FE6F7B" w14:textId="5418D99D" w:rsidR="002D7B5E" w:rsidRDefault="0066097C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9E3717B" wp14:editId="6F946EF5">
            <wp:extent cx="5753100" cy="2095500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- </w:t>
      </w:r>
      <w:r w:rsidRPr="00543D17">
        <w:rPr>
          <w:rFonts w:cstheme="minorHAnsi"/>
        </w:rPr>
        <w:t>Copier-coller</w:t>
      </w:r>
      <w:r w:rsidR="002D7B5E" w:rsidRPr="00543D17">
        <w:rPr>
          <w:rFonts w:cstheme="minorHAnsi"/>
        </w:rPr>
        <w:t xml:space="preserve"> le texte </w:t>
      </w:r>
      <w:r w:rsidR="00193CD5">
        <w:rPr>
          <w:rFonts w:cstheme="minorHAnsi"/>
        </w:rPr>
        <w:t xml:space="preserve">en rouge </w:t>
      </w:r>
      <w:r w:rsidR="002D7B5E" w:rsidRPr="00543D17">
        <w:rPr>
          <w:rFonts w:cstheme="minorHAnsi"/>
        </w:rPr>
        <w:t>de la lettre dans son intégralité</w:t>
      </w:r>
      <w:r w:rsidR="003D6FD0" w:rsidRPr="00543D17">
        <w:rPr>
          <w:rFonts w:cstheme="minorHAnsi"/>
        </w:rPr>
        <w:t xml:space="preserve"> en anglais</w:t>
      </w:r>
      <w:r w:rsidR="00543D17">
        <w:rPr>
          <w:rFonts w:cstheme="minorHAnsi"/>
        </w:rPr>
        <w:t xml:space="preserve"> que vous trouvez ci-après </w:t>
      </w:r>
      <w:r w:rsidR="00193CD5">
        <w:rPr>
          <w:rFonts w:cstheme="minorHAnsi"/>
        </w:rPr>
        <w:t xml:space="preserve">(vous avez reçu en même temps que la notice méthodologique la version française) </w:t>
      </w:r>
      <w:r w:rsidR="00543D17">
        <w:rPr>
          <w:rFonts w:cstheme="minorHAnsi"/>
        </w:rPr>
        <w:t>:</w:t>
      </w:r>
    </w:p>
    <w:p w14:paraId="7287F335" w14:textId="77777777" w:rsidR="00193CD5" w:rsidRPr="007314E0" w:rsidRDefault="00193CD5" w:rsidP="00193CD5">
      <w:pPr>
        <w:spacing w:after="0" w:line="240" w:lineRule="auto"/>
        <w:jc w:val="center"/>
        <w:rPr>
          <w:rFonts w:ascii="Arial Narrow" w:hAnsi="Arial Narrow"/>
          <w:color w:val="000000" w:themeColor="text1"/>
          <w:sz w:val="24"/>
          <w:szCs w:val="24"/>
        </w:rPr>
      </w:pPr>
    </w:p>
    <w:p w14:paraId="648A2C9E" w14:textId="77777777" w:rsidR="00193CD5" w:rsidRPr="00193CD5" w:rsidRDefault="00193CD5" w:rsidP="00193CD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 Narrow" w:hAnsi="Arial Narrow"/>
          <w:smallCaps/>
          <w:color w:val="FF0000"/>
          <w:sz w:val="24"/>
          <w:szCs w:val="24"/>
        </w:rPr>
      </w:pPr>
    </w:p>
    <w:p w14:paraId="23DE86B0" w14:textId="77777777" w:rsidR="00193CD5" w:rsidRPr="00193CD5" w:rsidRDefault="00193CD5" w:rsidP="00193CD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 Narrow" w:hAnsi="Arial Narrow"/>
          <w:smallCaps/>
          <w:color w:val="FF0000"/>
          <w:sz w:val="24"/>
          <w:szCs w:val="24"/>
        </w:rPr>
      </w:pPr>
      <w:r w:rsidRPr="00193CD5">
        <w:rPr>
          <w:rFonts w:ascii="Arial Narrow" w:hAnsi="Arial Narrow"/>
          <w:smallCaps/>
          <w:color w:val="FF0000"/>
          <w:sz w:val="24"/>
          <w:szCs w:val="24"/>
        </w:rPr>
        <w:t xml:space="preserve">CONTRIBUTION TO THE PROPOSAL MADE BY ECHA TO INCLUDE LEAD IN ANNEX XIV (AUTHORIZATION PROCESS) IN THE FRAMEWORK OF REACH ISSUED </w:t>
      </w:r>
    </w:p>
    <w:p w14:paraId="2AE1C6E2" w14:textId="77777777" w:rsidR="00193CD5" w:rsidRPr="00193CD5" w:rsidRDefault="00193CD5" w:rsidP="00193CD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="Arial Narrow" w:hAnsi="Arial Narrow"/>
          <w:smallCaps/>
          <w:color w:val="FF0000"/>
          <w:sz w:val="24"/>
          <w:szCs w:val="24"/>
        </w:rPr>
      </w:pPr>
      <w:r w:rsidRPr="00193CD5">
        <w:rPr>
          <w:rFonts w:ascii="Arial Narrow" w:hAnsi="Arial Narrow"/>
          <w:smallCaps/>
          <w:color w:val="FF0000"/>
          <w:sz w:val="24"/>
          <w:szCs w:val="24"/>
        </w:rPr>
        <w:t>BY THE FRENCH NATIONAL TRADE UNION OF STAINED GLASS</w:t>
      </w:r>
    </w:p>
    <w:p w14:paraId="3297A7BD" w14:textId="77777777" w:rsidR="00193CD5" w:rsidRPr="00193CD5" w:rsidRDefault="00193CD5" w:rsidP="00193CD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center"/>
        <w:rPr>
          <w:rFonts w:asciiTheme="minorHAnsi" w:hAnsiTheme="minorHAnsi"/>
          <w:b/>
          <w:color w:val="FF0000"/>
          <w:sz w:val="24"/>
          <w:szCs w:val="24"/>
          <w:u w:val="single"/>
        </w:rPr>
      </w:pPr>
    </w:p>
    <w:p w14:paraId="7F0ADD1E" w14:textId="77777777" w:rsidR="00193CD5" w:rsidRPr="00193CD5" w:rsidRDefault="00193CD5" w:rsidP="00193CD5">
      <w:pPr>
        <w:pStyle w:val="Paragraphedeliste"/>
        <w:spacing w:after="0" w:line="240" w:lineRule="auto"/>
        <w:ind w:left="0"/>
        <w:rPr>
          <w:rFonts w:asciiTheme="minorHAnsi" w:hAnsiTheme="minorHAnsi"/>
          <w:b/>
          <w:color w:val="FF0000"/>
          <w:sz w:val="24"/>
          <w:szCs w:val="24"/>
          <w:u w:val="single"/>
        </w:rPr>
      </w:pPr>
    </w:p>
    <w:p w14:paraId="5ED1B179" w14:textId="77777777" w:rsidR="00193CD5" w:rsidRPr="00193CD5" w:rsidRDefault="00193CD5" w:rsidP="00193CD5">
      <w:pPr>
        <w:pStyle w:val="Paragraphedeliste"/>
        <w:numPr>
          <w:ilvl w:val="0"/>
          <w:numId w:val="3"/>
        </w:numPr>
        <w:spacing w:after="0" w:line="240" w:lineRule="auto"/>
        <w:ind w:left="0" w:firstLine="0"/>
        <w:rPr>
          <w:rFonts w:ascii="Arial Narrow" w:hAnsi="Arial Narrow"/>
          <w:b/>
          <w:caps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b/>
          <w:caps/>
          <w:color w:val="FF0000"/>
          <w:sz w:val="24"/>
          <w:szCs w:val="24"/>
          <w:u w:val="single"/>
        </w:rPr>
        <w:t>Context</w:t>
      </w:r>
    </w:p>
    <w:p w14:paraId="2D924640" w14:textId="77777777" w:rsidR="00193CD5" w:rsidRPr="00193CD5" w:rsidRDefault="00193CD5" w:rsidP="00193CD5">
      <w:pPr>
        <w:pStyle w:val="Paragraphedeliste"/>
        <w:spacing w:after="0" w:line="240" w:lineRule="auto"/>
        <w:ind w:left="0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14:paraId="5F9DD02D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ECHA has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proposed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inclusion of lead in Annex XIV of the REACH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regulation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via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draft 11th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recommendation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A consultation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organized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by ECHA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order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collect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position of stakeholders 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project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context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the National Trade Union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Chamber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(CSNV)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wishes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express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opposition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project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if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implemented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to the suppression of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thousand-year-old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know-how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condemn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whole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sections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European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444840C3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22E960B1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lastRenderedPageBreak/>
        <w:t>Created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1894, the CSNV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French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professional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organization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bringing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together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1,200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professionals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who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create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restore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professionals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form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sector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whose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influence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inversely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proportional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gramStart"/>
      <w:r w:rsidRPr="00193CD5">
        <w:rPr>
          <w:rFonts w:ascii="Arial Narrow" w:hAnsi="Arial Narrow"/>
          <w:color w:val="FF0000"/>
          <w:sz w:val="24"/>
          <w:szCs w:val="24"/>
        </w:rPr>
        <w:t>size;</w:t>
      </w:r>
      <w:proofErr w:type="gramEnd"/>
      <w:r w:rsidRPr="00193CD5">
        <w:rPr>
          <w:rFonts w:ascii="Arial Narrow" w:hAnsi="Arial Narrow"/>
          <w:color w:val="FF0000"/>
          <w:sz w:val="24"/>
          <w:szCs w:val="24"/>
        </w:rPr>
        <w:t xml:space="preserve"> France has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largest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area of </w:t>
      </w:r>
      <w:r w:rsidRPr="00193CD5">
        <w:rPr>
          <w:rFonts w:ascii="Arial" w:hAnsi="Arial" w:cs="Arial"/>
          <w:color w:val="FF0000"/>
          <w:sz w:val="24"/>
          <w:szCs w:val="24"/>
        </w:rPr>
        <w:t>​​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in the world.</w:t>
      </w:r>
    </w:p>
    <w:p w14:paraId="6E2F36B2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A workshop has an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average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2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employees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an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average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turnover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around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100 k€/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year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2452470C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037C5EEB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However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the know-how of master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glassmakers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measured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less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euros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wealth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induced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terms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tourism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local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development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but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also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intangible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historical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terms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555222C1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4B0C279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Lead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form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has been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used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for more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thousand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by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artists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join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solder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glass forming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2C57D81F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410AF84D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 w:cs="Arial"/>
          <w:b/>
          <w:color w:val="FF0000"/>
          <w:sz w:val="24"/>
          <w:szCs w:val="24"/>
        </w:rPr>
      </w:pPr>
      <w:r w:rsidRPr="00193CD5">
        <w:rPr>
          <w:rFonts w:ascii="Arial Narrow" w:hAnsi="Arial Narrow" w:cs="Arial"/>
          <w:b/>
          <w:color w:val="FF0000"/>
          <w:sz w:val="24"/>
          <w:szCs w:val="24"/>
        </w:rPr>
        <w:t>DESCRIPTION</w:t>
      </w:r>
    </w:p>
    <w:p w14:paraId="5CE4700C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 w:cs="Arial"/>
          <w:b/>
          <w:color w:val="FF0000"/>
          <w:sz w:val="24"/>
          <w:szCs w:val="24"/>
        </w:rPr>
      </w:pPr>
    </w:p>
    <w:p w14:paraId="42AB608A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1.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glasses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held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together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by H-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shaped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lead. Lead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only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material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allowing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due to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its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malleability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a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precision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crimping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that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no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other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material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offers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today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>.</w:t>
      </w:r>
    </w:p>
    <w:p w14:paraId="43A3625A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</w:p>
    <w:p w14:paraId="6E00F6D3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2. Heritage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restoration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70% part of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activity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branch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and if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can imagine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using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another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agent for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creations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this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not the case for conservation and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restoration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must, out of respect for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history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art and for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integrity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works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art on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use the original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materials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>.</w:t>
      </w:r>
    </w:p>
    <w:p w14:paraId="3609FE94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</w:p>
    <w:p w14:paraId="38784C68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3. In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terms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creation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the surfaces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treated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between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secular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religious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are about 50/50.</w:t>
      </w:r>
    </w:p>
    <w:p w14:paraId="7A18070C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</w:p>
    <w:p w14:paraId="06D34C54" w14:textId="77777777" w:rsidR="00193CD5" w:rsidRPr="00193CD5" w:rsidRDefault="00193CD5" w:rsidP="00193CD5">
      <w:pPr>
        <w:spacing w:after="0" w:line="240" w:lineRule="auto"/>
        <w:ind w:left="709"/>
        <w:jc w:val="both"/>
        <w:rPr>
          <w:rFonts w:ascii="Arial Narrow" w:hAnsi="Arial Narrow" w:cs="Arial"/>
          <w:bCs/>
          <w:color w:val="FF0000"/>
          <w:sz w:val="24"/>
          <w:szCs w:val="24"/>
        </w:rPr>
      </w:pPr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4.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Between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responding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to a call for tenders and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carrying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out the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several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may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pass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(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typically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 xml:space="preserve"> 5 </w:t>
      </w:r>
      <w:proofErr w:type="spellStart"/>
      <w:r w:rsidRPr="00193CD5">
        <w:rPr>
          <w:rFonts w:ascii="Arial Narrow" w:hAnsi="Arial Narrow" w:cs="Arial"/>
          <w:bCs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 w:cs="Arial"/>
          <w:bCs/>
          <w:color w:val="FF0000"/>
          <w:sz w:val="24"/>
          <w:szCs w:val="24"/>
        </w:rPr>
        <w:t>).</w:t>
      </w:r>
    </w:p>
    <w:p w14:paraId="7323D475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409A7135" w14:textId="77777777" w:rsidR="00193CD5" w:rsidRPr="00193CD5" w:rsidRDefault="00193CD5" w:rsidP="00193CD5">
      <w:pPr>
        <w:pStyle w:val="Paragraphedeliste"/>
        <w:spacing w:after="0" w:line="240" w:lineRule="auto"/>
        <w:ind w:left="0"/>
        <w:jc w:val="both"/>
        <w:rPr>
          <w:rFonts w:ascii="Arial Narrow" w:hAnsi="Arial Narrow"/>
          <w:caps/>
          <w:color w:val="FF0000"/>
          <w:sz w:val="24"/>
          <w:szCs w:val="24"/>
        </w:rPr>
      </w:pPr>
    </w:p>
    <w:p w14:paraId="7FF5DCE2" w14:textId="77777777" w:rsidR="00193CD5" w:rsidRPr="00193CD5" w:rsidRDefault="00193CD5" w:rsidP="00193CD5">
      <w:pPr>
        <w:pStyle w:val="Paragraphedeliste"/>
        <w:numPr>
          <w:ilvl w:val="0"/>
          <w:numId w:val="3"/>
        </w:numPr>
        <w:spacing w:after="0" w:line="240" w:lineRule="auto"/>
        <w:ind w:left="709"/>
        <w:rPr>
          <w:rFonts w:ascii="Arial Narrow" w:hAnsi="Arial Narrow"/>
          <w:b/>
          <w:caps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b/>
          <w:caps/>
          <w:color w:val="FF0000"/>
          <w:sz w:val="24"/>
          <w:szCs w:val="24"/>
          <w:u w:val="single"/>
        </w:rPr>
        <w:t>ARGUMENTS AGAINST THE INSCRIPTION OF LEAD IN ANNEX XIV</w:t>
      </w:r>
    </w:p>
    <w:p w14:paraId="1627DA1E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b/>
          <w:caps/>
          <w:color w:val="FF0000"/>
          <w:sz w:val="24"/>
          <w:szCs w:val="24"/>
          <w:u w:val="single"/>
        </w:rPr>
      </w:pPr>
    </w:p>
    <w:p w14:paraId="11E768DF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b/>
          <w:caps/>
          <w:color w:val="FF0000"/>
          <w:sz w:val="24"/>
          <w:szCs w:val="24"/>
          <w:u w:val="single"/>
        </w:rPr>
      </w:pPr>
    </w:p>
    <w:p w14:paraId="75AF00C9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a) There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no substitute for lead</w:t>
      </w:r>
    </w:p>
    <w:p w14:paraId="55BE0DB0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</w:p>
    <w:p w14:paraId="771FFDB7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There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several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ways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crimp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gram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glass:</w:t>
      </w:r>
      <w:proofErr w:type="gramEnd"/>
    </w:p>
    <w:p w14:paraId="21553B16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</w:p>
    <w:p w14:paraId="5DC87A28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• Glass 2 to 5 mm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thick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tinted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in the </w:t>
      </w:r>
      <w:proofErr w:type="gram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mass:</w:t>
      </w:r>
      <w:proofErr w:type="gramEnd"/>
    </w:p>
    <w:p w14:paraId="6F032F17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</w:p>
    <w:p w14:paraId="68326809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1/ </w:t>
      </w:r>
      <w:r w:rsidRPr="00193CD5">
        <w:rPr>
          <w:rFonts w:ascii="Arial Narrow" w:hAnsi="Arial Narrow"/>
          <w:color w:val="FF0000"/>
          <w:sz w:val="24"/>
          <w:szCs w:val="24"/>
        </w:rPr>
        <w:t>H-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shaped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crimp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welded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each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intersection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alloy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composed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40% pure lead for 60% pure tin. This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method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only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one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known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date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guarantee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integrity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durability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art,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some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made in the Middle Ages and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still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admired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today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70CE03A6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</w:p>
    <w:p w14:paraId="2A6EE41A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  <w:u w:val="single"/>
        </w:rPr>
      </w:pPr>
      <w:r w:rsidRPr="00193CD5">
        <w:rPr>
          <w:rFonts w:ascii="Arial Narrow" w:hAnsi="Arial Narrow"/>
          <w:color w:val="FF0000"/>
          <w:sz w:val="24"/>
          <w:szCs w:val="24"/>
          <w:u w:val="single"/>
        </w:rPr>
        <w:t>2/ Tiffany technique</w:t>
      </w:r>
    </w:p>
    <w:p w14:paraId="7B318964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The lead rails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replaced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by self-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adhesive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copper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films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placed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around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entire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periphery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glasses. Solder (40% pure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alloy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for 60% pure tin)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used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join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glasses. This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method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cannot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transposed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restoration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3670BA43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adhesive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copper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tape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distributed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over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entire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surface of the glass,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soldering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operations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over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entire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surface of the tapes (and not at the point of intersection as for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)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involve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very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significant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exposure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glasses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heat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risks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damaging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glasses by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creating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thermal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shocks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causing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multiple breaks on the glasses.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repair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copper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made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extremely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complex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or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even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totally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impossible on large surfaces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because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difficulty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extracting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from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their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welding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sheaths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This process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lastRenderedPageBreak/>
        <w:t>consists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melting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tin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around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entire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contour of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glass set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copper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order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extract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On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other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hand,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that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make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up a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have been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calibrated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order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take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into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account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necessary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reserve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corresponding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thickness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heart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lead in H.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cutting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glasses for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copper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does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take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no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reserve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account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glass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arranged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edge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edge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before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welded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cannot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therefore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transpose the Tiffany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method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designed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lead.</w:t>
      </w:r>
    </w:p>
    <w:p w14:paraId="1DA67CC6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</w:p>
    <w:p w14:paraId="170D8901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• Glasses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from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1 cm to 2.5 cm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thick</w:t>
      </w:r>
      <w:proofErr w:type="spellEnd"/>
    </w:p>
    <w:p w14:paraId="7D4DB35E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</w:p>
    <w:p w14:paraId="28E70C58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For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glasses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only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are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but glass slabs, the use of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two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-component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epoxy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resin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loaded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mineral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mass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possible.</w:t>
      </w:r>
    </w:p>
    <w:p w14:paraId="42D154B9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This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method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cannot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transposed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thinner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glasses of 2 to 5 mm as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used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method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73AC255B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</w:p>
    <w:p w14:paraId="2E220055" w14:textId="77777777" w:rsidR="00193CD5" w:rsidRPr="00193CD5" w:rsidRDefault="00193CD5" w:rsidP="00193CD5">
      <w:pPr>
        <w:pStyle w:val="Paragraphedeliste"/>
        <w:numPr>
          <w:ilvl w:val="0"/>
          <w:numId w:val="5"/>
        </w:numPr>
        <w:spacing w:after="0" w:line="240" w:lineRule="auto"/>
        <w:ind w:left="0"/>
        <w:rPr>
          <w:rFonts w:ascii="Arial Narrow" w:hAnsi="Arial Narrow"/>
          <w:color w:val="FF0000"/>
          <w:sz w:val="24"/>
          <w:szCs w:val="24"/>
          <w:u w:val="single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Colored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tinted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in the mass,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only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material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allowing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this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work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of light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color</w:t>
      </w:r>
      <w:proofErr w:type="spellEnd"/>
    </w:p>
    <w:p w14:paraId="6973827C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particularity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colored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tinted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mass.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glasses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allow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light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color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like no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other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material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assembly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small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parts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requires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flexibility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holding network,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only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can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guarantee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flexibility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durability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at least 100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0F61C570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</w:p>
    <w:p w14:paraId="34E00CDD" w14:textId="77777777" w:rsidR="00193CD5" w:rsidRPr="00193CD5" w:rsidRDefault="00193CD5" w:rsidP="00193CD5">
      <w:pPr>
        <w:pStyle w:val="Paragraphedeliste"/>
        <w:numPr>
          <w:ilvl w:val="0"/>
          <w:numId w:val="5"/>
        </w:numPr>
        <w:spacing w:after="0" w:line="240" w:lineRule="auto"/>
        <w:ind w:left="0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>Une dangerosité liée à l’utilisation de plomb dans la fabrication des vitraux n’est pas avérée</w:t>
      </w:r>
    </w:p>
    <w:p w14:paraId="125A5673" w14:textId="77777777" w:rsidR="00193CD5" w:rsidRPr="00193CD5" w:rsidRDefault="00193CD5" w:rsidP="00193CD5">
      <w:pPr>
        <w:spacing w:after="0" w:line="240" w:lineRule="auto"/>
        <w:rPr>
          <w:rFonts w:ascii="Arial Narrow" w:hAnsi="Arial Narrow"/>
          <w:color w:val="FF0000"/>
          <w:sz w:val="24"/>
          <w:szCs w:val="24"/>
        </w:rPr>
      </w:pPr>
    </w:p>
    <w:p w14:paraId="2EB33D4A" w14:textId="77777777" w:rsidR="00193CD5" w:rsidRPr="00193CD5" w:rsidRDefault="00193CD5" w:rsidP="00193CD5">
      <w:pPr>
        <w:pStyle w:val="Paragraphedeliste"/>
        <w:numPr>
          <w:ilvl w:val="0"/>
          <w:numId w:val="6"/>
        </w:numPr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Consumer </w:t>
      </w:r>
      <w:proofErr w:type="spellStart"/>
      <w:proofErr w:type="gramStart"/>
      <w:r w:rsidRPr="00193CD5">
        <w:rPr>
          <w:rFonts w:ascii="Arial Narrow" w:hAnsi="Arial Narrow"/>
          <w:color w:val="FF0000"/>
          <w:sz w:val="24"/>
          <w:szCs w:val="24"/>
        </w:rPr>
        <w:t>health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:</w:t>
      </w:r>
      <w:proofErr w:type="gram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no consumer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exposure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supposed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adorn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mostly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religious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monuments.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ornamental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once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installed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are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subject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manipulation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maintain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by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intervening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every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hundred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average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order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replace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oxidized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weakened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guarantee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durability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</w:t>
      </w:r>
      <w:proofErr w:type="gramStart"/>
      <w:r w:rsidRPr="00193CD5">
        <w:rPr>
          <w:rFonts w:ascii="Arial Narrow" w:hAnsi="Arial Narrow"/>
          <w:color w:val="FF0000"/>
          <w:sz w:val="24"/>
          <w:szCs w:val="24"/>
        </w:rPr>
        <w:t>in</w:t>
      </w:r>
      <w:proofErr w:type="gramEnd"/>
      <w:r w:rsidRPr="00193CD5">
        <w:rPr>
          <w:rFonts w:ascii="Arial Narrow" w:hAnsi="Arial Narrow"/>
          <w:color w:val="FF0000"/>
          <w:sz w:val="24"/>
          <w:szCs w:val="24"/>
        </w:rPr>
        <w:t xml:space="preserve"> time and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safety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their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owners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2D430C9C" w14:textId="77777777" w:rsidR="00193CD5" w:rsidRPr="00193CD5" w:rsidRDefault="00193CD5" w:rsidP="00193CD5">
      <w:pPr>
        <w:pStyle w:val="Paragraphedeliste"/>
        <w:ind w:left="0"/>
        <w:rPr>
          <w:rFonts w:ascii="Arial Narrow" w:hAnsi="Arial Narrow"/>
          <w:color w:val="FF0000"/>
          <w:sz w:val="24"/>
          <w:szCs w:val="24"/>
        </w:rPr>
      </w:pPr>
    </w:p>
    <w:p w14:paraId="00479684" w14:textId="77777777" w:rsidR="00193CD5" w:rsidRPr="00193CD5" w:rsidRDefault="00193CD5" w:rsidP="00193CD5">
      <w:pPr>
        <w:pStyle w:val="Paragraphedeliste"/>
        <w:numPr>
          <w:ilvl w:val="0"/>
          <w:numId w:val="4"/>
        </w:numPr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 w:cstheme="minorHAnsi"/>
          <w:color w:val="FF0000"/>
          <w:sz w:val="24"/>
          <w:szCs w:val="24"/>
          <w:u w:val="single"/>
          <w:lang w:val="fr-BE"/>
        </w:rPr>
        <w:t>The volumes</w:t>
      </w:r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concerned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underline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the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specific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character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of the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works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of the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stained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glass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artists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.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Approximately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10,000 m2 of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stained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glass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windows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are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refilled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with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lead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each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year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,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corresponding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to 26 t of lead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according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to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our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 xml:space="preserve"> </w:t>
      </w:r>
      <w:proofErr w:type="spellStart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estimates</w:t>
      </w:r>
      <w:proofErr w:type="spellEnd"/>
      <w:r w:rsidRPr="00193CD5">
        <w:rPr>
          <w:rFonts w:ascii="Arial Narrow" w:hAnsi="Arial Narrow" w:cstheme="minorHAnsi"/>
          <w:color w:val="FF0000"/>
          <w:sz w:val="24"/>
          <w:szCs w:val="24"/>
          <w:lang w:val="fr-BE"/>
        </w:rPr>
        <w:t>.</w:t>
      </w:r>
    </w:p>
    <w:p w14:paraId="5565F143" w14:textId="77777777" w:rsidR="00193CD5" w:rsidRPr="00193CD5" w:rsidRDefault="00193CD5" w:rsidP="00193CD5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  <w:u w:val="single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health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protection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framed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at national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level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(in France,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limit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400 and 300 µg/L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blood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). The French National Trade Union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has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identified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any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case of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poisoning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population.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Thanks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implementation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appropriate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protocols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companies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generalization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use of PPE, the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levels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blood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workers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sector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have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dropped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considerably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comply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standards.</w:t>
      </w:r>
    </w:p>
    <w:p w14:paraId="42E570BB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  <w:u w:val="single"/>
        </w:rPr>
      </w:pPr>
    </w:p>
    <w:p w14:paraId="7722928B" w14:textId="77777777" w:rsidR="00193CD5" w:rsidRPr="00193CD5" w:rsidRDefault="00193CD5" w:rsidP="00193CD5">
      <w:pPr>
        <w:pStyle w:val="Paragraphedeliste"/>
        <w:numPr>
          <w:ilvl w:val="0"/>
          <w:numId w:val="5"/>
        </w:numPr>
        <w:spacing w:after="0" w:line="240" w:lineRule="auto"/>
        <w:ind w:left="0"/>
        <w:jc w:val="both"/>
        <w:rPr>
          <w:rFonts w:ascii="Arial Narrow" w:hAnsi="Arial Narrow"/>
          <w:color w:val="FF0000"/>
          <w:sz w:val="24"/>
          <w:szCs w:val="24"/>
          <w:u w:val="single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Economic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and social,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environmental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, cultural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societal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 xml:space="preserve"> </w:t>
      </w:r>
      <w:proofErr w:type="spellStart"/>
      <w:proofErr w:type="gramStart"/>
      <w:r w:rsidRPr="00193CD5">
        <w:rPr>
          <w:rFonts w:ascii="Arial Narrow" w:hAnsi="Arial Narrow"/>
          <w:color w:val="FF0000"/>
          <w:sz w:val="24"/>
          <w:szCs w:val="24"/>
          <w:u w:val="single"/>
        </w:rPr>
        <w:t>consequences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  <w:u w:val="single"/>
        </w:rPr>
        <w:t>:</w:t>
      </w:r>
      <w:proofErr w:type="gramEnd"/>
    </w:p>
    <w:p w14:paraId="045CCBD2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/>
          <w:color w:val="FF0000"/>
          <w:sz w:val="24"/>
          <w:szCs w:val="24"/>
        </w:rPr>
      </w:pPr>
    </w:p>
    <w:p w14:paraId="7703EB5C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Economic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and Social :</w:t>
      </w:r>
    </w:p>
    <w:p w14:paraId="6C6931D7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Economically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this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registration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harm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 multitude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nearly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1200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VSEs-SMEs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average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2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employees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and the destruction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highly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qualified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jobs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whose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know-how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recognized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worldwide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are essential for the maintenance of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greatest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. </w:t>
      </w:r>
      <w:proofErr w:type="spellStart"/>
      <w:proofErr w:type="gram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proofErr w:type="gram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of the world.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companies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too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small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bear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cost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producing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authorization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application file –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average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turnover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around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€100,000 – and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market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too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small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for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suppliers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take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interest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them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.</w:t>
      </w:r>
    </w:p>
    <w:p w14:paraId="1AA9E40B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In addition to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disappearance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nearly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1,200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VSEs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SMEs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and </w:t>
      </w:r>
      <w:r w:rsidRPr="00193CD5">
        <w:rPr>
          <w:rFonts w:ascii="Arial Narrow" w:hAnsi="Arial Narrow"/>
          <w:b/>
          <w:color w:val="FF0000"/>
          <w:sz w:val="24"/>
          <w:szCs w:val="24"/>
        </w:rPr>
        <w:t>the destruction of jobs</w:t>
      </w:r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there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threat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terms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of </w:t>
      </w:r>
      <w:proofErr w:type="spellStart"/>
      <w:proofErr w:type="gramStart"/>
      <w:r w:rsidRPr="00193CD5">
        <w:rPr>
          <w:rFonts w:ascii="Arial Narrow" w:hAnsi="Arial Narrow"/>
          <w:b/>
          <w:color w:val="FF0000"/>
          <w:sz w:val="24"/>
          <w:szCs w:val="24"/>
        </w:rPr>
        <w:t>tourism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:</w:t>
      </w:r>
      <w:proofErr w:type="gram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religious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buildings and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castles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jewels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European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cultural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. Can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imagine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Cathedral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Notre-Dame-de-Paris (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between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12 and 14 million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visitors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per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year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),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that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Chartres (more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one million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visitors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per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year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) or the Saint-Chapelle (1.3 million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visitors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per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year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)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without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</w:t>
      </w:r>
      <w:proofErr w:type="spellStart"/>
      <w:proofErr w:type="gramStart"/>
      <w:r w:rsidRPr="00193CD5">
        <w:rPr>
          <w:rFonts w:ascii="Arial Narrow" w:hAnsi="Arial Narrow"/>
          <w:bCs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?</w:t>
      </w:r>
      <w:proofErr w:type="gramEnd"/>
    </w:p>
    <w:p w14:paraId="029E32DF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</w:p>
    <w:p w14:paraId="0A124352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/>
          <w:bCs/>
          <w:color w:val="FF0000"/>
          <w:sz w:val="24"/>
          <w:szCs w:val="24"/>
        </w:rPr>
      </w:pPr>
      <w:proofErr w:type="spellStart"/>
      <w:proofErr w:type="gram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Environmental</w:t>
      </w:r>
      <w:proofErr w:type="spellEnd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:</w:t>
      </w:r>
      <w:proofErr w:type="gramEnd"/>
    </w:p>
    <w:p w14:paraId="79AD5E01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Only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specialized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craft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companies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are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trained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maintenance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restoration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one of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tasks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disencase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separate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colored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pieces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from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oxidized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worn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profiles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order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replace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with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new lead.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During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operations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used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systematically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sorted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stored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for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recycling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(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achieve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rate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almost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100%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recycling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lead),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workshops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thus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avoid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dissemination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lead in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household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waste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or nature. The know-how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workshops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essential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field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recycling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lead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from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>.</w:t>
      </w:r>
    </w:p>
    <w:p w14:paraId="0AFC4C8F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0C11CC6A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/>
          <w:color w:val="FF0000"/>
          <w:sz w:val="24"/>
          <w:szCs w:val="24"/>
        </w:rPr>
      </w:pPr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Cultural and </w:t>
      </w:r>
      <w:proofErr w:type="spellStart"/>
      <w:proofErr w:type="gramStart"/>
      <w:r w:rsidRPr="00193CD5">
        <w:rPr>
          <w:rFonts w:ascii="Arial Narrow" w:hAnsi="Arial Narrow"/>
          <w:b/>
          <w:color w:val="FF0000"/>
          <w:sz w:val="24"/>
          <w:szCs w:val="24"/>
        </w:rPr>
        <w:t>societal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>:</w:t>
      </w:r>
      <w:proofErr w:type="gramEnd"/>
    </w:p>
    <w:p w14:paraId="21DBB66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These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workshops,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symbols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French know-how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recognized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by the State as "Living Heritage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Companies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", are part of French and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European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contribute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to the influence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culture in the world. Our know-how has been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passed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down in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workshops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since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the Middle </w:t>
      </w:r>
      <w:proofErr w:type="gramStart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Ages, 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almost</w:t>
      </w:r>
      <w:proofErr w:type="spellEnd"/>
      <w:proofErr w:type="gram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seven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thousand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.</w:t>
      </w:r>
    </w:p>
    <w:p w14:paraId="04F17A9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</w:p>
    <w:p w14:paraId="3EF8BF4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/>
          <w:color w:val="FF0000"/>
          <w:sz w:val="24"/>
          <w:szCs w:val="24"/>
        </w:rPr>
      </w:pP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used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in places of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worship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historical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monuments and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many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/>
          <w:color w:val="FF0000"/>
          <w:sz w:val="24"/>
          <w:szCs w:val="24"/>
        </w:rPr>
        <w:t>private</w:t>
      </w:r>
      <w:proofErr w:type="spellEnd"/>
      <w:r w:rsidRPr="00193CD5">
        <w:rPr>
          <w:rFonts w:ascii="Arial Narrow" w:hAnsi="Arial Narrow"/>
          <w:b/>
          <w:color w:val="FF0000"/>
          <w:sz w:val="24"/>
          <w:szCs w:val="24"/>
        </w:rPr>
        <w:t xml:space="preserve"> or public </w:t>
      </w:r>
      <w:proofErr w:type="gramStart"/>
      <w:r w:rsidRPr="00193CD5">
        <w:rPr>
          <w:rFonts w:ascii="Arial Narrow" w:hAnsi="Arial Narrow"/>
          <w:b/>
          <w:color w:val="FF0000"/>
          <w:sz w:val="24"/>
          <w:szCs w:val="24"/>
        </w:rPr>
        <w:t>buildings:</w:t>
      </w:r>
      <w:proofErr w:type="gramEnd"/>
    </w:p>
    <w:p w14:paraId="67CF117C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churches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must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be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restored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every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120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years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. France,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which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has more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60% of the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world's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in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terms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must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now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restore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those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the 19th century. The surface of 19th century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itself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corresponds to more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60% of all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old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windows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.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They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represent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artistic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historical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richness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. The area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glass in France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estimated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at more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90,000 square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meters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.</w:t>
      </w:r>
    </w:p>
    <w:p w14:paraId="0DDEA435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</w:p>
    <w:p w14:paraId="314E36C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bCs/>
          <w:color w:val="FF0000"/>
          <w:sz w:val="24"/>
          <w:szCs w:val="24"/>
        </w:rPr>
      </w:pPr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If ECHA engages in </w:t>
      </w:r>
      <w:proofErr w:type="gramStart"/>
      <w:r w:rsidRPr="00193CD5">
        <w:rPr>
          <w:rFonts w:ascii="Arial Narrow" w:hAnsi="Arial Narrow"/>
          <w:bCs/>
          <w:color w:val="FF0000"/>
          <w:sz w:val="24"/>
          <w:szCs w:val="24"/>
        </w:rPr>
        <w:t>a</w:t>
      </w:r>
      <w:proofErr w:type="gram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process of listing lead in Annex XIV of REACH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without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discernment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without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consideration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for the conservation-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restoration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,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it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seriously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threaten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European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 xml:space="preserve"> cultural </w:t>
      </w:r>
      <w:proofErr w:type="spellStart"/>
      <w:r w:rsidRPr="00193CD5">
        <w:rPr>
          <w:rFonts w:ascii="Arial Narrow" w:hAnsi="Arial Narrow"/>
          <w:bCs/>
          <w:color w:val="FF0000"/>
          <w:sz w:val="24"/>
          <w:szCs w:val="24"/>
        </w:rPr>
        <w:t>heritage</w:t>
      </w:r>
      <w:proofErr w:type="spellEnd"/>
      <w:r w:rsidRPr="00193CD5">
        <w:rPr>
          <w:rFonts w:ascii="Arial Narrow" w:hAnsi="Arial Narrow"/>
          <w:bCs/>
          <w:color w:val="FF0000"/>
          <w:sz w:val="24"/>
          <w:szCs w:val="24"/>
        </w:rPr>
        <w:t>.</w:t>
      </w:r>
    </w:p>
    <w:p w14:paraId="209872F8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</w:p>
    <w:p w14:paraId="137F658B" w14:textId="77777777" w:rsidR="00193CD5" w:rsidRPr="00193CD5" w:rsidRDefault="00193CD5" w:rsidP="00193CD5">
      <w:pPr>
        <w:spacing w:after="0" w:line="240" w:lineRule="auto"/>
        <w:jc w:val="both"/>
        <w:rPr>
          <w:rFonts w:ascii="Arial Narrow" w:hAnsi="Arial Narrow"/>
          <w:color w:val="FF0000"/>
          <w:sz w:val="24"/>
          <w:szCs w:val="24"/>
        </w:rPr>
      </w:pPr>
      <w:r w:rsidRPr="00193CD5">
        <w:rPr>
          <w:rFonts w:ascii="Arial Narrow" w:hAnsi="Arial Narrow"/>
          <w:color w:val="FF0000"/>
          <w:sz w:val="24"/>
          <w:szCs w:val="24"/>
        </w:rPr>
        <w:t xml:space="preserve">It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seems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to us at least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given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specificities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our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sector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that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in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event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of the inclusion of lead in Annex XIV, </w:t>
      </w:r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 xml:space="preserve">the use in the </w:t>
      </w:r>
      <w:proofErr w:type="spell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context</w:t>
      </w:r>
      <w:proofErr w:type="spellEnd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 xml:space="preserve"> of </w:t>
      </w:r>
      <w:proofErr w:type="spell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stained</w:t>
      </w:r>
      <w:proofErr w:type="spellEnd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 xml:space="preserve"> glass </w:t>
      </w:r>
      <w:proofErr w:type="spell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should</w:t>
      </w:r>
      <w:proofErr w:type="spellEnd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be</w:t>
      </w:r>
      <w:proofErr w:type="spellEnd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b/>
          <w:bCs/>
          <w:color w:val="FF0000"/>
          <w:sz w:val="24"/>
          <w:szCs w:val="24"/>
        </w:rPr>
        <w:t>exempted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. A partial exemption of the catering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activity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alone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significantly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reduce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activity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and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would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not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make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it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possible to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retain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the </w:t>
      </w:r>
      <w:proofErr w:type="spellStart"/>
      <w:r w:rsidRPr="00193CD5">
        <w:rPr>
          <w:rFonts w:ascii="Arial Narrow" w:hAnsi="Arial Narrow"/>
          <w:color w:val="FF0000"/>
          <w:sz w:val="24"/>
          <w:szCs w:val="24"/>
        </w:rPr>
        <w:t>necessary</w:t>
      </w:r>
      <w:proofErr w:type="spellEnd"/>
      <w:r w:rsidRPr="00193CD5">
        <w:rPr>
          <w:rFonts w:ascii="Arial Narrow" w:hAnsi="Arial Narrow"/>
          <w:color w:val="FF0000"/>
          <w:sz w:val="24"/>
          <w:szCs w:val="24"/>
        </w:rPr>
        <w:t xml:space="preserve"> know-how.</w:t>
      </w:r>
    </w:p>
    <w:p w14:paraId="2E96CC84" w14:textId="6A30B639" w:rsidR="002D7B5E" w:rsidRPr="00543D17" w:rsidRDefault="002D7B5E" w:rsidP="00BC6670">
      <w:pPr>
        <w:pStyle w:val="Sansinterligne"/>
        <w:rPr>
          <w:rFonts w:cstheme="minorHAnsi"/>
        </w:rPr>
      </w:pPr>
    </w:p>
    <w:p w14:paraId="15C850D9" w14:textId="34D5C1B8" w:rsidR="003D6FD0" w:rsidRPr="00543D17" w:rsidRDefault="003D6FD0" w:rsidP="00543D17">
      <w:pPr>
        <w:pStyle w:val="Sansinterligne"/>
        <w:rPr>
          <w:rFonts w:cstheme="minorHAnsi"/>
          <w:b/>
          <w:bCs/>
          <w:color w:val="0099FF"/>
        </w:rPr>
      </w:pPr>
      <w:r w:rsidRPr="00543D17">
        <w:rPr>
          <w:rFonts w:cstheme="minorHAnsi"/>
          <w:b/>
          <w:bCs/>
          <w:color w:val="0099FF"/>
        </w:rPr>
        <w:t xml:space="preserve">Encart </w:t>
      </w:r>
      <w:r w:rsidR="002D7B5E" w:rsidRPr="00543D17">
        <w:rPr>
          <w:rFonts w:cstheme="minorHAnsi"/>
          <w:b/>
          <w:bCs/>
          <w:color w:val="0099FF"/>
        </w:rPr>
        <w:t>IV</w:t>
      </w:r>
      <w:r w:rsidR="00543D17">
        <w:rPr>
          <w:rFonts w:cstheme="minorHAnsi"/>
          <w:b/>
          <w:bCs/>
          <w:color w:val="0099FF"/>
        </w:rPr>
        <w:t>.</w:t>
      </w:r>
      <w:r w:rsidR="002D7B5E" w:rsidRPr="00543D17">
        <w:rPr>
          <w:rFonts w:cstheme="minorHAnsi"/>
          <w:b/>
          <w:bCs/>
          <w:color w:val="0099FF"/>
        </w:rPr>
        <w:t xml:space="preserve"> </w:t>
      </w:r>
      <w:proofErr w:type="spellStart"/>
      <w:r w:rsidRPr="00543D17">
        <w:rPr>
          <w:rFonts w:cstheme="minorHAnsi"/>
          <w:b/>
          <w:bCs/>
          <w:color w:val="0099FF"/>
        </w:rPr>
        <w:t>Attachment</w:t>
      </w:r>
      <w:proofErr w:type="spellEnd"/>
      <w:r w:rsidRPr="00543D17">
        <w:rPr>
          <w:rFonts w:cstheme="minorHAnsi"/>
          <w:b/>
          <w:bCs/>
          <w:color w:val="0099FF"/>
        </w:rPr>
        <w:t xml:space="preserve"> (</w:t>
      </w:r>
      <w:proofErr w:type="spellStart"/>
      <w:r w:rsidRPr="00543D17">
        <w:rPr>
          <w:rFonts w:cstheme="minorHAnsi"/>
          <w:b/>
          <w:bCs/>
          <w:color w:val="0099FF"/>
        </w:rPr>
        <w:t>additional</w:t>
      </w:r>
      <w:proofErr w:type="spellEnd"/>
      <w:r w:rsidRPr="00543D17">
        <w:rPr>
          <w:rFonts w:cstheme="minorHAnsi"/>
          <w:b/>
          <w:bCs/>
          <w:color w:val="0099FF"/>
        </w:rPr>
        <w:t xml:space="preserve"> non-</w:t>
      </w:r>
      <w:proofErr w:type="spellStart"/>
      <w:r w:rsidRPr="00543D17">
        <w:rPr>
          <w:rFonts w:cstheme="minorHAnsi"/>
          <w:b/>
          <w:bCs/>
          <w:color w:val="0099FF"/>
        </w:rPr>
        <w:t>confidential</w:t>
      </w:r>
      <w:proofErr w:type="spellEnd"/>
      <w:r w:rsidRPr="00543D17">
        <w:rPr>
          <w:rFonts w:cstheme="minorHAnsi"/>
          <w:b/>
          <w:bCs/>
          <w:color w:val="0099FF"/>
        </w:rPr>
        <w:t xml:space="preserve"> information) to </w:t>
      </w:r>
      <w:proofErr w:type="spellStart"/>
      <w:r w:rsidRPr="00543D17">
        <w:rPr>
          <w:rFonts w:cstheme="minorHAnsi"/>
          <w:b/>
          <w:bCs/>
          <w:color w:val="0099FF"/>
        </w:rPr>
        <w:t>comments</w:t>
      </w:r>
      <w:proofErr w:type="spellEnd"/>
      <w:r w:rsidRPr="00543D17">
        <w:rPr>
          <w:rFonts w:cstheme="minorHAnsi"/>
          <w:b/>
          <w:bCs/>
          <w:color w:val="0099FF"/>
        </w:rPr>
        <w:t xml:space="preserve"> on </w:t>
      </w:r>
      <w:proofErr w:type="spellStart"/>
      <w:r w:rsidRPr="00543D17">
        <w:rPr>
          <w:rFonts w:cstheme="minorHAnsi"/>
          <w:b/>
          <w:bCs/>
          <w:color w:val="0099FF"/>
        </w:rPr>
        <w:t>ECHA's</w:t>
      </w:r>
      <w:proofErr w:type="spellEnd"/>
      <w:r w:rsidRPr="00543D17">
        <w:rPr>
          <w:rFonts w:cstheme="minorHAnsi"/>
          <w:b/>
          <w:bCs/>
          <w:color w:val="0099FF"/>
        </w:rPr>
        <w:t xml:space="preserve"> draft </w:t>
      </w:r>
      <w:proofErr w:type="spellStart"/>
      <w:r w:rsidRPr="00543D17">
        <w:rPr>
          <w:rFonts w:cstheme="minorHAnsi"/>
          <w:b/>
          <w:bCs/>
          <w:color w:val="0099FF"/>
        </w:rPr>
        <w:t>recommendation</w:t>
      </w:r>
      <w:proofErr w:type="spellEnd"/>
      <w:r w:rsidRPr="00543D17">
        <w:rPr>
          <w:rFonts w:cstheme="minorHAnsi"/>
          <w:b/>
          <w:bCs/>
          <w:color w:val="0099FF"/>
        </w:rPr>
        <w:t xml:space="preserve"> (Pièce jointe (informations non confidentielles supplémentaires) aux commentaires sur le projet de recommandation de l’ECHA)</w:t>
      </w:r>
      <w:r w:rsidR="0066097C" w:rsidRPr="0066097C">
        <w:rPr>
          <w:rFonts w:cstheme="minorHAnsi"/>
          <w:noProof/>
        </w:rPr>
        <w:t xml:space="preserve"> </w:t>
      </w:r>
      <w:r w:rsidR="0066097C">
        <w:rPr>
          <w:rFonts w:cstheme="minorHAnsi"/>
          <w:noProof/>
        </w:rPr>
        <w:drawing>
          <wp:inline distT="0" distB="0" distL="0" distR="0" wp14:anchorId="649BE7F1" wp14:editId="44498392">
            <wp:extent cx="5753100" cy="1619250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800D" w14:textId="57781DC2" w:rsidR="00193CD5" w:rsidRDefault="00543D17" w:rsidP="00543D17">
      <w:pPr>
        <w:pStyle w:val="Sansinterlign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Cliquez sur « </w:t>
      </w:r>
      <w:proofErr w:type="spellStart"/>
      <w:r>
        <w:rPr>
          <w:rFonts w:cstheme="minorHAnsi"/>
        </w:rPr>
        <w:t>Browse</w:t>
      </w:r>
      <w:proofErr w:type="spellEnd"/>
      <w:r>
        <w:rPr>
          <w:rFonts w:cstheme="minorHAnsi"/>
        </w:rPr>
        <w:t xml:space="preserve"> » et sélectionner </w:t>
      </w:r>
      <w:r w:rsidR="00C12D69">
        <w:rPr>
          <w:rFonts w:cstheme="minorHAnsi"/>
        </w:rPr>
        <w:t>« </w:t>
      </w:r>
      <w:r w:rsidR="00C12D69" w:rsidRPr="00C12D69">
        <w:rPr>
          <w:rFonts w:cstheme="minorHAnsi"/>
        </w:rPr>
        <w:t>2022.04.25. - CNSV - Réponse consultation ECHA - Contribution Anglais</w:t>
      </w:r>
      <w:r w:rsidR="00C12D69">
        <w:rPr>
          <w:rFonts w:cstheme="minorHAnsi"/>
        </w:rPr>
        <w:t> »</w:t>
      </w:r>
      <w:r>
        <w:rPr>
          <w:rFonts w:cstheme="minorHAnsi"/>
        </w:rPr>
        <w:t xml:space="preserve"> que nous avons rédigez à cet effet dans le dossier ou vous avez télécharger le fichier PDF que nous vous avons transmis</w:t>
      </w:r>
    </w:p>
    <w:p w14:paraId="273C82F1" w14:textId="3135C909" w:rsidR="002D7B5E" w:rsidRPr="00543D17" w:rsidRDefault="00193CD5" w:rsidP="00193CD5">
      <w:pPr>
        <w:rPr>
          <w:rFonts w:cstheme="minorHAnsi"/>
        </w:rPr>
      </w:pPr>
      <w:r>
        <w:rPr>
          <w:rFonts w:cstheme="minorHAnsi"/>
        </w:rPr>
        <w:br w:type="page"/>
      </w:r>
    </w:p>
    <w:p w14:paraId="46D967DF" w14:textId="77777777" w:rsidR="002D7B5E" w:rsidRPr="00543D17" w:rsidRDefault="002D7B5E" w:rsidP="00BC6670">
      <w:pPr>
        <w:pStyle w:val="Sansinterligne"/>
        <w:rPr>
          <w:rFonts w:cstheme="minorHAnsi"/>
        </w:rPr>
      </w:pPr>
    </w:p>
    <w:p w14:paraId="7CB91CF0" w14:textId="5DC3C32E" w:rsidR="002D7B5E" w:rsidRPr="00543D17" w:rsidRDefault="00543D17" w:rsidP="00BC6670">
      <w:pPr>
        <w:pStyle w:val="Sansinterligne"/>
        <w:rPr>
          <w:rFonts w:cstheme="minorHAnsi"/>
          <w:b/>
          <w:bCs/>
          <w:color w:val="0099FF"/>
        </w:rPr>
      </w:pPr>
      <w:r w:rsidRPr="00543D17">
        <w:rPr>
          <w:rFonts w:cstheme="minorHAnsi"/>
          <w:b/>
          <w:bCs/>
          <w:color w:val="0099FF"/>
        </w:rPr>
        <w:t xml:space="preserve">Encart </w:t>
      </w:r>
      <w:r w:rsidR="002D7B5E" w:rsidRPr="00543D17">
        <w:rPr>
          <w:rFonts w:cstheme="minorHAnsi"/>
          <w:b/>
          <w:bCs/>
          <w:color w:val="0099FF"/>
        </w:rPr>
        <w:t>V</w:t>
      </w:r>
      <w:r w:rsidRPr="00543D17">
        <w:rPr>
          <w:rFonts w:cstheme="minorHAnsi"/>
          <w:b/>
          <w:bCs/>
          <w:color w:val="0099FF"/>
        </w:rPr>
        <w:t>.</w:t>
      </w:r>
      <w:r w:rsidR="002D7B5E" w:rsidRPr="00543D17">
        <w:rPr>
          <w:rFonts w:cstheme="minorHAnsi"/>
          <w:b/>
          <w:bCs/>
          <w:color w:val="0099FF"/>
        </w:rPr>
        <w:t xml:space="preserve"> </w:t>
      </w:r>
      <w:proofErr w:type="spellStart"/>
      <w:r w:rsidRPr="00543D17">
        <w:rPr>
          <w:rFonts w:cstheme="minorHAnsi"/>
          <w:b/>
          <w:bCs/>
          <w:color w:val="0099FF"/>
        </w:rPr>
        <w:t>Confidential</w:t>
      </w:r>
      <w:proofErr w:type="spellEnd"/>
      <w:r w:rsidRPr="00543D17">
        <w:rPr>
          <w:rFonts w:cstheme="minorHAnsi"/>
          <w:b/>
          <w:bCs/>
          <w:color w:val="0099FF"/>
        </w:rPr>
        <w:t xml:space="preserve"> </w:t>
      </w:r>
      <w:proofErr w:type="spellStart"/>
      <w:r w:rsidRPr="00543D17">
        <w:rPr>
          <w:rFonts w:cstheme="minorHAnsi"/>
          <w:b/>
          <w:bCs/>
          <w:color w:val="0099FF"/>
        </w:rPr>
        <w:t>Attachment</w:t>
      </w:r>
      <w:proofErr w:type="spellEnd"/>
      <w:r w:rsidRPr="00543D17">
        <w:rPr>
          <w:rFonts w:cstheme="minorHAnsi"/>
          <w:b/>
          <w:bCs/>
          <w:color w:val="0099FF"/>
        </w:rPr>
        <w:t xml:space="preserve"> to </w:t>
      </w:r>
      <w:proofErr w:type="spellStart"/>
      <w:r w:rsidRPr="00543D17">
        <w:rPr>
          <w:rFonts w:cstheme="minorHAnsi"/>
          <w:b/>
          <w:bCs/>
          <w:color w:val="0099FF"/>
        </w:rPr>
        <w:t>conmments</w:t>
      </w:r>
      <w:proofErr w:type="spellEnd"/>
      <w:r w:rsidRPr="00543D17">
        <w:rPr>
          <w:rFonts w:cstheme="minorHAnsi"/>
          <w:b/>
          <w:bCs/>
          <w:color w:val="0099FF"/>
        </w:rPr>
        <w:t xml:space="preserve"> on </w:t>
      </w:r>
      <w:proofErr w:type="spellStart"/>
      <w:r w:rsidRPr="00543D17">
        <w:rPr>
          <w:rFonts w:cstheme="minorHAnsi"/>
          <w:b/>
          <w:bCs/>
          <w:color w:val="0099FF"/>
        </w:rPr>
        <w:t>ECHA’s</w:t>
      </w:r>
      <w:proofErr w:type="spellEnd"/>
      <w:r w:rsidRPr="00543D17">
        <w:rPr>
          <w:rFonts w:cstheme="minorHAnsi"/>
          <w:b/>
          <w:bCs/>
          <w:color w:val="0099FF"/>
        </w:rPr>
        <w:t xml:space="preserve"> draft </w:t>
      </w:r>
      <w:proofErr w:type="spellStart"/>
      <w:r w:rsidRPr="00543D17">
        <w:rPr>
          <w:rFonts w:cstheme="minorHAnsi"/>
          <w:b/>
          <w:bCs/>
          <w:color w:val="0099FF"/>
        </w:rPr>
        <w:t>recommendation</w:t>
      </w:r>
      <w:proofErr w:type="spellEnd"/>
      <w:r w:rsidRPr="00543D17">
        <w:rPr>
          <w:rFonts w:cstheme="minorHAnsi"/>
          <w:b/>
          <w:bCs/>
          <w:color w:val="0099FF"/>
        </w:rPr>
        <w:t xml:space="preserve"> (</w:t>
      </w:r>
      <w:r w:rsidR="002D7B5E" w:rsidRPr="00543D17">
        <w:rPr>
          <w:rFonts w:cstheme="minorHAnsi"/>
          <w:b/>
          <w:bCs/>
          <w:color w:val="0099FF"/>
        </w:rPr>
        <w:t>Pièce jointe</w:t>
      </w:r>
      <w:r w:rsidRPr="00543D17">
        <w:rPr>
          <w:rFonts w:cstheme="minorHAnsi"/>
          <w:b/>
          <w:bCs/>
          <w:color w:val="0099FF"/>
        </w:rPr>
        <w:t xml:space="preserve"> confidentielle aux commentaires sur le projet de recommandation de l’ECHA)</w:t>
      </w:r>
      <w:r w:rsidR="002D7B5E" w:rsidRPr="00543D17">
        <w:rPr>
          <w:rFonts w:cstheme="minorHAnsi"/>
          <w:b/>
          <w:bCs/>
          <w:color w:val="0099FF"/>
        </w:rPr>
        <w:t> :</w:t>
      </w:r>
    </w:p>
    <w:p w14:paraId="3A239926" w14:textId="73C16D11" w:rsidR="00543D17" w:rsidRPr="00543D17" w:rsidRDefault="004052C0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E8226E0" wp14:editId="671B6C70">
            <wp:extent cx="5753100" cy="3714750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3AC3" w14:textId="53BB8229" w:rsidR="002D7B5E" w:rsidRDefault="002D7B5E" w:rsidP="00543D17">
      <w:pPr>
        <w:pStyle w:val="Sansinterligne"/>
        <w:numPr>
          <w:ilvl w:val="0"/>
          <w:numId w:val="1"/>
        </w:numPr>
        <w:rPr>
          <w:rFonts w:cstheme="minorHAnsi"/>
        </w:rPr>
      </w:pPr>
      <w:r w:rsidRPr="00543D17">
        <w:rPr>
          <w:rFonts w:cstheme="minorHAnsi"/>
        </w:rPr>
        <w:t xml:space="preserve">Si vous voulez transmettre des informations confidentielles spécifique (CA, Nombre de salarié, marges…) vous pouvez le faire ici en transmettant un courrier personnel (Le courrier en Anglais est à </w:t>
      </w:r>
      <w:r w:rsidR="00543D17" w:rsidRPr="00543D17">
        <w:rPr>
          <w:rFonts w:cstheme="minorHAnsi"/>
        </w:rPr>
        <w:t>privilégier</w:t>
      </w:r>
      <w:r w:rsidRPr="00543D17">
        <w:rPr>
          <w:rFonts w:cstheme="minorHAnsi"/>
        </w:rPr>
        <w:t>)</w:t>
      </w:r>
    </w:p>
    <w:p w14:paraId="399DC671" w14:textId="221BFD79" w:rsidR="004052C0" w:rsidRDefault="004052C0" w:rsidP="004052C0">
      <w:pPr>
        <w:pStyle w:val="Sansinterlign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Cliquez sur « </w:t>
      </w:r>
      <w:proofErr w:type="spellStart"/>
      <w:r>
        <w:rPr>
          <w:rFonts w:cstheme="minorHAnsi"/>
        </w:rPr>
        <w:t>Browse</w:t>
      </w:r>
      <w:proofErr w:type="spellEnd"/>
      <w:r>
        <w:rPr>
          <w:rFonts w:cstheme="minorHAnsi"/>
        </w:rPr>
        <w:t> » et sélectionner le courrier que nous avons rédigez à cet effet dans le dossier ou vous avez télécharger le fichier PDF que nous vous avons transmis</w:t>
      </w:r>
    </w:p>
    <w:p w14:paraId="26D7DD4E" w14:textId="1D78BF4F" w:rsidR="004052C0" w:rsidRDefault="004052C0" w:rsidP="004052C0">
      <w:pPr>
        <w:pStyle w:val="Sansinterligne"/>
        <w:rPr>
          <w:rFonts w:cstheme="minorHAnsi"/>
        </w:rPr>
      </w:pPr>
    </w:p>
    <w:p w14:paraId="3C500C58" w14:textId="14221B63" w:rsidR="004052C0" w:rsidRDefault="004052C0" w:rsidP="004052C0">
      <w:pPr>
        <w:pStyle w:val="Sansinterligne"/>
        <w:rPr>
          <w:rFonts w:cstheme="minorHAnsi"/>
        </w:rPr>
      </w:pPr>
      <w:r>
        <w:rPr>
          <w:rFonts w:cstheme="minorHAnsi"/>
        </w:rPr>
        <w:t>Enfin, Cliquez dans la case « </w:t>
      </w:r>
      <w:r w:rsidRPr="004052C0">
        <w:rPr>
          <w:rFonts w:cstheme="minorHAnsi"/>
          <w:b/>
          <w:bCs/>
        </w:rPr>
        <w:t>Je ne suis pas un robot </w:t>
      </w:r>
      <w:r>
        <w:rPr>
          <w:rFonts w:cstheme="minorHAnsi"/>
        </w:rPr>
        <w:t>»</w:t>
      </w:r>
    </w:p>
    <w:p w14:paraId="7B816387" w14:textId="3E374971" w:rsidR="004052C0" w:rsidRPr="00543D17" w:rsidRDefault="004052C0" w:rsidP="004052C0">
      <w:pPr>
        <w:pStyle w:val="Sansinterligne"/>
        <w:rPr>
          <w:rFonts w:cstheme="minorHAnsi"/>
        </w:rPr>
      </w:pPr>
      <w:r>
        <w:rPr>
          <w:rFonts w:cstheme="minorHAnsi"/>
        </w:rPr>
        <w:t xml:space="preserve">Puis </w:t>
      </w:r>
      <w:proofErr w:type="gramStart"/>
      <w:r w:rsidR="00D85EDB">
        <w:rPr>
          <w:rFonts w:cstheme="minorHAnsi"/>
        </w:rPr>
        <w:t>cliquez en</w:t>
      </w:r>
      <w:proofErr w:type="gramEnd"/>
      <w:r>
        <w:rPr>
          <w:rFonts w:cstheme="minorHAnsi"/>
        </w:rPr>
        <w:t xml:space="preserve"> bas à droite de la page sur le bouton « </w:t>
      </w:r>
      <w:proofErr w:type="spellStart"/>
      <w:r w:rsidRPr="004052C0">
        <w:rPr>
          <w:rFonts w:cstheme="minorHAnsi"/>
          <w:b/>
          <w:bCs/>
        </w:rPr>
        <w:t>Submit</w:t>
      </w:r>
      <w:proofErr w:type="spellEnd"/>
      <w:r>
        <w:rPr>
          <w:rFonts w:cstheme="minorHAnsi"/>
        </w:rPr>
        <w:t> » pour soumettre votre contribution</w:t>
      </w:r>
    </w:p>
    <w:p w14:paraId="456E0EE1" w14:textId="45973AB6" w:rsidR="00160066" w:rsidRPr="00543D17" w:rsidRDefault="004052C0" w:rsidP="00BC6670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1339CC9" wp14:editId="56C1176D">
            <wp:extent cx="5753100" cy="13620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CF89" w14:textId="6CF501D1" w:rsidR="00947839" w:rsidRDefault="004052C0" w:rsidP="00BC6670">
      <w:pPr>
        <w:pStyle w:val="Sansinterligne"/>
        <w:rPr>
          <w:rFonts w:cstheme="minorHAnsi"/>
        </w:rPr>
      </w:pPr>
      <w:r>
        <w:rPr>
          <w:rFonts w:cstheme="minorHAnsi"/>
        </w:rPr>
        <w:t>La Chambre Syndicale Nationale du Vitrail ainsi que tous ses partenaires vous remercie</w:t>
      </w:r>
      <w:r w:rsidR="00D85EDB">
        <w:rPr>
          <w:rFonts w:cstheme="minorHAnsi"/>
        </w:rPr>
        <w:t>nt</w:t>
      </w:r>
      <w:r>
        <w:rPr>
          <w:rFonts w:cstheme="minorHAnsi"/>
        </w:rPr>
        <w:t xml:space="preserve"> pour votre contribution. Nous vous rappelons que chaque citoyen européen peut répondre à cette consultation. Nous vous invitons donc à diffuser le plus largement possible les éléments que nous vous avons transmis afin que l’impacte de notre réponse soit la plus grande.</w:t>
      </w:r>
    </w:p>
    <w:p w14:paraId="0E53A803" w14:textId="3A6142F2" w:rsidR="00C12D69" w:rsidRDefault="00C12D69" w:rsidP="00BC6670">
      <w:pPr>
        <w:pStyle w:val="Sansinterligne"/>
        <w:rPr>
          <w:rFonts w:cstheme="minorHAnsi"/>
        </w:rPr>
      </w:pPr>
    </w:p>
    <w:p w14:paraId="40521F2C" w14:textId="37686799" w:rsidR="00C12D69" w:rsidRDefault="00C12D69" w:rsidP="00BC6670">
      <w:pPr>
        <w:pStyle w:val="Sansinterligne"/>
        <w:rPr>
          <w:rFonts w:cstheme="minorHAnsi"/>
        </w:rPr>
      </w:pPr>
      <w:r>
        <w:rPr>
          <w:rFonts w:cstheme="minorHAnsi"/>
        </w:rPr>
        <w:t>En comptant sur vous,</w:t>
      </w:r>
    </w:p>
    <w:p w14:paraId="3B5B3019" w14:textId="34510EEB" w:rsidR="00C12D69" w:rsidRDefault="00C12D69" w:rsidP="00BC6670">
      <w:pPr>
        <w:pStyle w:val="Sansinterligne"/>
        <w:rPr>
          <w:rFonts w:cstheme="minorHAnsi"/>
        </w:rPr>
      </w:pPr>
    </w:p>
    <w:p w14:paraId="24B60D10" w14:textId="4A450215" w:rsidR="00C12D69" w:rsidRDefault="00C12D69" w:rsidP="00C12D69">
      <w:pPr>
        <w:pStyle w:val="Sansinterligne"/>
        <w:ind w:left="5664"/>
        <w:rPr>
          <w:rFonts w:cstheme="minorHAnsi"/>
        </w:rPr>
      </w:pPr>
      <w:r>
        <w:rPr>
          <w:rFonts w:cstheme="minorHAnsi"/>
        </w:rPr>
        <w:t>Jean Mône</w:t>
      </w:r>
    </w:p>
    <w:p w14:paraId="546DB13A" w14:textId="3C51EC3F" w:rsidR="00C12D69" w:rsidRPr="00543D17" w:rsidRDefault="00C12D69" w:rsidP="00C12D69">
      <w:pPr>
        <w:pStyle w:val="Sansinterligne"/>
        <w:ind w:left="5664"/>
        <w:rPr>
          <w:rFonts w:cstheme="minorHAnsi"/>
        </w:rPr>
      </w:pPr>
      <w:r>
        <w:rPr>
          <w:rFonts w:cstheme="minorHAnsi"/>
        </w:rPr>
        <w:t>Président</w:t>
      </w:r>
    </w:p>
    <w:sectPr w:rsidR="00C12D69" w:rsidRPr="00543D17" w:rsidSect="00EC6894">
      <w:headerReference w:type="default" r:id="rId18"/>
      <w:footerReference w:type="default" r:id="rId19"/>
      <w:pgSz w:w="11906" w:h="16838"/>
      <w:pgMar w:top="1417" w:right="282" w:bottom="1417" w:left="2552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AA656" w14:textId="77777777" w:rsidR="0043302B" w:rsidRDefault="0043302B" w:rsidP="00EC6894">
      <w:pPr>
        <w:spacing w:after="0" w:line="240" w:lineRule="auto"/>
      </w:pPr>
      <w:r>
        <w:separator/>
      </w:r>
    </w:p>
  </w:endnote>
  <w:endnote w:type="continuationSeparator" w:id="0">
    <w:p w14:paraId="03238052" w14:textId="77777777" w:rsidR="0043302B" w:rsidRDefault="0043302B" w:rsidP="00EC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685A" w14:textId="796B8E74" w:rsidR="00EC6894" w:rsidRDefault="00EC6894" w:rsidP="00EC6894">
    <w:pPr>
      <w:widowControl w:val="0"/>
      <w:spacing w:line="240" w:lineRule="auto"/>
      <w:jc w:val="center"/>
      <w:rPr>
        <w:rFonts w:ascii="Calisto MT" w:hAnsi="Calisto MT"/>
        <w:sz w:val="16"/>
        <w:szCs w:val="16"/>
      </w:rPr>
    </w:pPr>
    <w:r>
      <w:rPr>
        <w:rFonts w:ascii="Calisto MT" w:hAnsi="Calisto MT"/>
        <w:spacing w:val="45"/>
        <w:sz w:val="16"/>
        <w:szCs w:val="16"/>
      </w:rPr>
      <w:t xml:space="preserve">114, rue la Boétie </w:t>
    </w:r>
    <w:r>
      <w:rPr>
        <w:rFonts w:ascii="Calisto MT" w:hAnsi="Calisto MT"/>
        <w:spacing w:val="100"/>
        <w:sz w:val="16"/>
        <w:szCs w:val="16"/>
      </w:rPr>
      <w:t xml:space="preserve">75008 PARIS </w:t>
    </w:r>
    <w:r>
      <w:rPr>
        <w:rFonts w:ascii="Calisto MT" w:hAnsi="Calisto MT"/>
        <w:spacing w:val="34"/>
        <w:sz w:val="16"/>
        <w:szCs w:val="16"/>
      </w:rPr>
      <w:t xml:space="preserve">Tel : 01 42 65 60 02 </w:t>
    </w:r>
    <w:r>
      <w:rPr>
        <w:rFonts w:ascii="Calisto MT" w:hAnsi="Calisto MT"/>
        <w:spacing w:val="32"/>
        <w:sz w:val="16"/>
        <w:szCs w:val="16"/>
      </w:rPr>
      <w:t>Fax : 01 42 66 23 88</w:t>
    </w:r>
  </w:p>
  <w:p w14:paraId="108F6E2C" w14:textId="65A47760" w:rsidR="00EC6894" w:rsidRDefault="0043302B" w:rsidP="00EC6894">
    <w:pPr>
      <w:widowControl w:val="0"/>
      <w:spacing w:line="240" w:lineRule="auto"/>
      <w:jc w:val="center"/>
      <w:rPr>
        <w:rFonts w:ascii="Calisto MT" w:hAnsi="Calisto MT"/>
        <w:sz w:val="16"/>
        <w:szCs w:val="16"/>
        <w:lang w:val="de-DE"/>
      </w:rPr>
    </w:pPr>
    <w:hyperlink r:id="rId1" w:history="1">
      <w:r w:rsidR="00EC6894" w:rsidRPr="004E5A8A">
        <w:rPr>
          <w:rStyle w:val="Lienhypertexte"/>
          <w:rFonts w:ascii="Calisto MT" w:hAnsi="Calisto MT"/>
          <w:sz w:val="16"/>
          <w:szCs w:val="16"/>
          <w:lang w:val="de-DE"/>
        </w:rPr>
        <w:t>www.vitrail-syndicat.fr</w:t>
      </w:r>
    </w:hyperlink>
    <w:r w:rsidR="00EC6894">
      <w:rPr>
        <w:rFonts w:ascii="Calisto MT" w:hAnsi="Calisto MT"/>
        <w:sz w:val="16"/>
        <w:szCs w:val="16"/>
        <w:lang w:val="de-DE"/>
      </w:rPr>
      <w:t xml:space="preserve"> - </w:t>
    </w:r>
    <w:proofErr w:type="spellStart"/>
    <w:proofErr w:type="gramStart"/>
    <w:r w:rsidR="00EC6894">
      <w:rPr>
        <w:rFonts w:ascii="Calisto MT" w:hAnsi="Calisto MT"/>
        <w:sz w:val="16"/>
        <w:szCs w:val="16"/>
        <w:lang w:val="de-DE"/>
      </w:rPr>
      <w:t>Courriel</w:t>
    </w:r>
    <w:proofErr w:type="spellEnd"/>
    <w:r w:rsidR="00EC6894">
      <w:rPr>
        <w:rFonts w:ascii="Calisto MT" w:hAnsi="Calisto MT"/>
        <w:sz w:val="16"/>
        <w:szCs w:val="16"/>
        <w:lang w:val="de-DE"/>
      </w:rPr>
      <w:t> :</w:t>
    </w:r>
    <w:proofErr w:type="gramEnd"/>
    <w:r w:rsidR="00EC6894">
      <w:rPr>
        <w:rFonts w:ascii="Calisto MT" w:hAnsi="Calisto MT"/>
        <w:sz w:val="16"/>
        <w:szCs w:val="16"/>
        <w:lang w:val="de-DE"/>
      </w:rPr>
      <w:t xml:space="preserve"> </w:t>
    </w:r>
    <w:r w:rsidR="00EC6894">
      <w:rPr>
        <w:rFonts w:ascii="Calisto MT" w:hAnsi="Calisto MT"/>
        <w:spacing w:val="2"/>
        <w:sz w:val="16"/>
        <w:szCs w:val="16"/>
        <w:lang w:val="de-DE"/>
      </w:rPr>
      <w:t>president@vitrail-syndicat.fr</w:t>
    </w:r>
  </w:p>
  <w:p w14:paraId="170BD534" w14:textId="77777777" w:rsidR="00EC6894" w:rsidRPr="00EC6894" w:rsidRDefault="00EC6894" w:rsidP="00EC689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BC153" w14:textId="77777777" w:rsidR="0043302B" w:rsidRDefault="0043302B" w:rsidP="00EC6894">
      <w:pPr>
        <w:spacing w:after="0" w:line="240" w:lineRule="auto"/>
      </w:pPr>
      <w:r>
        <w:separator/>
      </w:r>
    </w:p>
  </w:footnote>
  <w:footnote w:type="continuationSeparator" w:id="0">
    <w:p w14:paraId="26EA726C" w14:textId="77777777" w:rsidR="0043302B" w:rsidRDefault="0043302B" w:rsidP="00EC6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A461" w14:textId="75AB9299" w:rsidR="00EC6894" w:rsidRPr="0060787E" w:rsidRDefault="00EC6894" w:rsidP="00EC6894">
    <w:pPr>
      <w:pStyle w:val="Titre3"/>
      <w:ind w:right="23"/>
      <w:jc w:val="center"/>
      <w:rPr>
        <w:rFonts w:ascii="Century Gothic" w:hAnsi="Century Gothic" w:cs="Times New Roman"/>
        <w:color w:val="000080"/>
        <w:sz w:val="20"/>
        <w:szCs w:val="20"/>
      </w:rPr>
    </w:pPr>
    <w:r>
      <w:rPr>
        <w:rFonts w:ascii="Century Gothic" w:hAnsi="Century Gothic" w:cs="Times New Roman"/>
        <w:noProof/>
        <w:color w:val="000080"/>
        <w:sz w:val="20"/>
        <w:szCs w:val="20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D38AB03" wp14:editId="33058427">
              <wp:simplePos x="0" y="0"/>
              <wp:positionH relativeFrom="column">
                <wp:posOffset>-139065</wp:posOffset>
              </wp:positionH>
              <wp:positionV relativeFrom="paragraph">
                <wp:posOffset>-356870</wp:posOffset>
              </wp:positionV>
              <wp:extent cx="0" cy="10831830"/>
              <wp:effectExtent l="13335" t="14605" r="15240" b="21590"/>
              <wp:wrapNone/>
              <wp:docPr id="20" name="Connecteur droit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318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0DD2647" id="Connecteur droit 20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0.95pt,-28.1pt" to="-10.95pt,8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" strokecolor="red" strokeweight="2pt">
              <v:shadow color="#ccc"/>
            </v:line>
          </w:pict>
        </mc:Fallback>
      </mc:AlternateContent>
    </w:r>
    <w:r>
      <w:rPr>
        <w:rFonts w:ascii="Century Gothic" w:hAnsi="Century Gothic" w:cs="Times New Roman"/>
        <w:noProof/>
        <w:color w:val="000080"/>
        <w:sz w:val="20"/>
        <w:szCs w:val="20"/>
      </w:rPr>
      <w:drawing>
        <wp:anchor distT="0" distB="0" distL="114300" distR="114300" simplePos="0" relativeHeight="251660288" behindDoc="0" locked="0" layoutInCell="1" allowOverlap="1" wp14:anchorId="22054B56" wp14:editId="49C671E0">
          <wp:simplePos x="0" y="0"/>
          <wp:positionH relativeFrom="column">
            <wp:posOffset>-1446530</wp:posOffset>
          </wp:positionH>
          <wp:positionV relativeFrom="paragraph">
            <wp:posOffset>-142240</wp:posOffset>
          </wp:positionV>
          <wp:extent cx="1158875" cy="1168400"/>
          <wp:effectExtent l="0" t="0" r="3175" b="0"/>
          <wp:wrapNone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116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787E">
      <w:rPr>
        <w:rFonts w:ascii="Century Gothic" w:hAnsi="Century Gothic" w:cs="Times New Roman"/>
        <w:color w:val="000080"/>
        <w:sz w:val="20"/>
        <w:szCs w:val="20"/>
      </w:rPr>
      <w:t>CHAMBRE SYNDICALE NATIONALE DU VITRAIL</w:t>
    </w:r>
  </w:p>
  <w:p w14:paraId="5867FB1F" w14:textId="5A455885" w:rsidR="00EC6894" w:rsidRDefault="00EC6894" w:rsidP="00EC6894">
    <w:pPr>
      <w:pStyle w:val="En-tte"/>
    </w:pPr>
    <w:r>
      <w:rPr>
        <w:rFonts w:ascii="Century Gothic" w:hAnsi="Century Gothic"/>
        <w:noProof/>
        <w:color w:val="000080"/>
        <w:sz w:val="20"/>
        <w:szCs w:val="2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027F364" wp14:editId="6C6ADA4B">
              <wp:simplePos x="0" y="0"/>
              <wp:positionH relativeFrom="column">
                <wp:posOffset>-1469390</wp:posOffset>
              </wp:positionH>
              <wp:positionV relativeFrom="paragraph">
                <wp:posOffset>950595</wp:posOffset>
              </wp:positionV>
              <wp:extent cx="1296035" cy="1116330"/>
              <wp:effectExtent l="0" t="0" r="1905" b="0"/>
              <wp:wrapNone/>
              <wp:docPr id="18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116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7B1124D" w14:textId="77777777" w:rsidR="00EC6894" w:rsidRDefault="00EC6894" w:rsidP="00EC6894">
                          <w:pPr>
                            <w:widowControl w:val="0"/>
                            <w:spacing w:line="300" w:lineRule="auto"/>
                            <w:rPr>
                              <w:rFonts w:ascii="Calisto MT" w:hAnsi="Calisto MT"/>
                              <w:color w:val="FF0000"/>
                              <w:spacing w:val="93"/>
                            </w:rPr>
                          </w:pPr>
                          <w:r>
                            <w:rPr>
                              <w:rFonts w:ascii="Calisto MT" w:hAnsi="Calisto MT"/>
                              <w:color w:val="FF0000"/>
                              <w:spacing w:val="140"/>
                            </w:rPr>
                            <w:t>Chambre</w:t>
                          </w:r>
                        </w:p>
                        <w:p w14:paraId="3F17FF0C" w14:textId="77777777" w:rsidR="00EC6894" w:rsidRDefault="00EC6894" w:rsidP="00EC6894">
                          <w:pPr>
                            <w:widowControl w:val="0"/>
                            <w:spacing w:line="300" w:lineRule="auto"/>
                            <w:rPr>
                              <w:rFonts w:ascii="Calisto MT" w:hAnsi="Calisto MT"/>
                              <w:color w:val="FF0000"/>
                              <w:spacing w:val="93"/>
                            </w:rPr>
                          </w:pPr>
                          <w:r>
                            <w:rPr>
                              <w:rFonts w:ascii="Calisto MT" w:hAnsi="Calisto MT"/>
                              <w:color w:val="FF0000"/>
                              <w:spacing w:val="100"/>
                            </w:rPr>
                            <w:t>Syndicale</w:t>
                          </w:r>
                        </w:p>
                        <w:p w14:paraId="16A0387E" w14:textId="77777777" w:rsidR="00EC6894" w:rsidRDefault="00EC6894" w:rsidP="00EC6894">
                          <w:pPr>
                            <w:widowControl w:val="0"/>
                            <w:spacing w:line="300" w:lineRule="auto"/>
                            <w:rPr>
                              <w:rFonts w:ascii="Calisto MT" w:hAnsi="Calisto MT"/>
                              <w:color w:val="FF0000"/>
                              <w:spacing w:val="93"/>
                            </w:rPr>
                          </w:pPr>
                          <w:r>
                            <w:rPr>
                              <w:rFonts w:ascii="Calisto MT" w:hAnsi="Calisto MT"/>
                              <w:color w:val="FF0000"/>
                              <w:spacing w:val="98"/>
                            </w:rPr>
                            <w:t>Nationale</w:t>
                          </w:r>
                        </w:p>
                        <w:p w14:paraId="1BA3F80B" w14:textId="77777777" w:rsidR="00EC6894" w:rsidRDefault="00EC6894" w:rsidP="00EC6894">
                          <w:pPr>
                            <w:widowControl w:val="0"/>
                            <w:spacing w:line="300" w:lineRule="auto"/>
                            <w:rPr>
                              <w:rFonts w:ascii="Calisto MT" w:hAnsi="Calisto MT"/>
                              <w:color w:val="FF0000"/>
                            </w:rPr>
                          </w:pPr>
                          <w:proofErr w:type="gramStart"/>
                          <w:r>
                            <w:rPr>
                              <w:rFonts w:ascii="Calisto MT" w:hAnsi="Calisto MT"/>
                              <w:color w:val="FF0000"/>
                              <w:spacing w:val="93"/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Calisto MT" w:hAnsi="Calisto MT"/>
                              <w:color w:val="FF0000"/>
                              <w:spacing w:val="93"/>
                            </w:rPr>
                            <w:t xml:space="preserve"> Vitrail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7F36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-115.7pt;margin-top:74.85pt;width:102.05pt;height:87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" filled="f" stroked="f" insetpen="t">
              <v:textbox inset="2.88pt,2.88pt,2.88pt,2.88pt">
                <w:txbxContent>
                  <w:p w14:paraId="57B1124D" w14:textId="77777777" w:rsidR="00EC6894" w:rsidRDefault="00EC6894" w:rsidP="00EC6894">
                    <w:pPr>
                      <w:widowControl w:val="0"/>
                      <w:spacing w:line="300" w:lineRule="auto"/>
                      <w:rPr>
                        <w:rFonts w:ascii="Calisto MT" w:hAnsi="Calisto MT"/>
                        <w:color w:val="FF0000"/>
                        <w:spacing w:val="93"/>
                      </w:rPr>
                    </w:pPr>
                    <w:r>
                      <w:rPr>
                        <w:rFonts w:ascii="Calisto MT" w:hAnsi="Calisto MT"/>
                        <w:color w:val="FF0000"/>
                        <w:spacing w:val="140"/>
                      </w:rPr>
                      <w:t>Chambre</w:t>
                    </w:r>
                  </w:p>
                  <w:p w14:paraId="3F17FF0C" w14:textId="77777777" w:rsidR="00EC6894" w:rsidRDefault="00EC6894" w:rsidP="00EC6894">
                    <w:pPr>
                      <w:widowControl w:val="0"/>
                      <w:spacing w:line="300" w:lineRule="auto"/>
                      <w:rPr>
                        <w:rFonts w:ascii="Calisto MT" w:hAnsi="Calisto MT"/>
                        <w:color w:val="FF0000"/>
                        <w:spacing w:val="93"/>
                      </w:rPr>
                    </w:pPr>
                    <w:r>
                      <w:rPr>
                        <w:rFonts w:ascii="Calisto MT" w:hAnsi="Calisto MT"/>
                        <w:color w:val="FF0000"/>
                        <w:spacing w:val="100"/>
                      </w:rPr>
                      <w:t>Syndicale</w:t>
                    </w:r>
                  </w:p>
                  <w:p w14:paraId="16A0387E" w14:textId="77777777" w:rsidR="00EC6894" w:rsidRDefault="00EC6894" w:rsidP="00EC6894">
                    <w:pPr>
                      <w:widowControl w:val="0"/>
                      <w:spacing w:line="300" w:lineRule="auto"/>
                      <w:rPr>
                        <w:rFonts w:ascii="Calisto MT" w:hAnsi="Calisto MT"/>
                        <w:color w:val="FF0000"/>
                        <w:spacing w:val="93"/>
                      </w:rPr>
                    </w:pPr>
                    <w:r>
                      <w:rPr>
                        <w:rFonts w:ascii="Calisto MT" w:hAnsi="Calisto MT"/>
                        <w:color w:val="FF0000"/>
                        <w:spacing w:val="98"/>
                      </w:rPr>
                      <w:t>Nationale</w:t>
                    </w:r>
                  </w:p>
                  <w:p w14:paraId="1BA3F80B" w14:textId="77777777" w:rsidR="00EC6894" w:rsidRDefault="00EC6894" w:rsidP="00EC6894">
                    <w:pPr>
                      <w:widowControl w:val="0"/>
                      <w:spacing w:line="300" w:lineRule="auto"/>
                      <w:rPr>
                        <w:rFonts w:ascii="Calisto MT" w:hAnsi="Calisto MT"/>
                        <w:color w:val="FF0000"/>
                      </w:rPr>
                    </w:pPr>
                    <w:proofErr w:type="gramStart"/>
                    <w:r>
                      <w:rPr>
                        <w:rFonts w:ascii="Calisto MT" w:hAnsi="Calisto MT"/>
                        <w:color w:val="FF0000"/>
                        <w:spacing w:val="93"/>
                      </w:rPr>
                      <w:t>du</w:t>
                    </w:r>
                    <w:proofErr w:type="gramEnd"/>
                    <w:r>
                      <w:rPr>
                        <w:rFonts w:ascii="Calisto MT" w:hAnsi="Calisto MT"/>
                        <w:color w:val="FF0000"/>
                        <w:spacing w:val="93"/>
                      </w:rPr>
                      <w:t xml:space="preserve"> Vitrail</w:t>
                    </w:r>
                  </w:p>
                </w:txbxContent>
              </v:textbox>
            </v:shape>
          </w:pict>
        </mc:Fallback>
      </mc:AlternateContent>
    </w:r>
  </w:p>
  <w:p w14:paraId="7C6382E5" w14:textId="77777777" w:rsidR="00EC6894" w:rsidRDefault="00EC68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607"/>
    <w:multiLevelType w:val="hybridMultilevel"/>
    <w:tmpl w:val="7FCC492E"/>
    <w:lvl w:ilvl="0" w:tplc="62221664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823B2"/>
    <w:multiLevelType w:val="hybridMultilevel"/>
    <w:tmpl w:val="46766C82"/>
    <w:lvl w:ilvl="0" w:tplc="A16C5F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52953"/>
    <w:multiLevelType w:val="hybridMultilevel"/>
    <w:tmpl w:val="37425992"/>
    <w:lvl w:ilvl="0" w:tplc="45E02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B6379"/>
    <w:multiLevelType w:val="hybridMultilevel"/>
    <w:tmpl w:val="AE9E8F86"/>
    <w:lvl w:ilvl="0" w:tplc="12D867E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36748"/>
    <w:multiLevelType w:val="hybridMultilevel"/>
    <w:tmpl w:val="A08A78EE"/>
    <w:lvl w:ilvl="0" w:tplc="08CAA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D75C5"/>
    <w:multiLevelType w:val="hybridMultilevel"/>
    <w:tmpl w:val="6B2A8B76"/>
    <w:lvl w:ilvl="0" w:tplc="09F2DBE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835373">
    <w:abstractNumId w:val="2"/>
  </w:num>
  <w:num w:numId="2" w16cid:durableId="788865005">
    <w:abstractNumId w:val="4"/>
  </w:num>
  <w:num w:numId="3" w16cid:durableId="1018653180">
    <w:abstractNumId w:val="3"/>
  </w:num>
  <w:num w:numId="4" w16cid:durableId="768813171">
    <w:abstractNumId w:val="5"/>
  </w:num>
  <w:num w:numId="5" w16cid:durableId="1993174200">
    <w:abstractNumId w:val="1"/>
  </w:num>
  <w:num w:numId="6" w16cid:durableId="44400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ABB"/>
    <w:rsid w:val="00160066"/>
    <w:rsid w:val="00193CD5"/>
    <w:rsid w:val="001B2F29"/>
    <w:rsid w:val="001D2501"/>
    <w:rsid w:val="001E6C2F"/>
    <w:rsid w:val="002D7B5E"/>
    <w:rsid w:val="003612A3"/>
    <w:rsid w:val="003D6FD0"/>
    <w:rsid w:val="004052C0"/>
    <w:rsid w:val="0043302B"/>
    <w:rsid w:val="00543D17"/>
    <w:rsid w:val="00645E50"/>
    <w:rsid w:val="0066097C"/>
    <w:rsid w:val="00932E61"/>
    <w:rsid w:val="00947839"/>
    <w:rsid w:val="00AE236D"/>
    <w:rsid w:val="00BC6670"/>
    <w:rsid w:val="00C12D69"/>
    <w:rsid w:val="00CF3BE2"/>
    <w:rsid w:val="00D85EDB"/>
    <w:rsid w:val="00EA2B7C"/>
    <w:rsid w:val="00EC1ABB"/>
    <w:rsid w:val="00EC6894"/>
    <w:rsid w:val="00ED6AFB"/>
    <w:rsid w:val="00F05DF0"/>
    <w:rsid w:val="00F2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E6CC3"/>
  <w15:chartTrackingRefBased/>
  <w15:docId w15:val="{A802E93F-08B2-4015-B2A9-DF3B405F5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8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5">
    <w:name w:val="heading 5"/>
    <w:basedOn w:val="Normal"/>
    <w:link w:val="Titre5Car"/>
    <w:uiPriority w:val="9"/>
    <w:qFormat/>
    <w:rsid w:val="003D6FD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C1A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1A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670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BC6670"/>
    <w:pPr>
      <w:spacing w:after="0" w:line="240" w:lineRule="auto"/>
    </w:pPr>
  </w:style>
  <w:style w:type="character" w:customStyle="1" w:styleId="Titre5Car">
    <w:name w:val="Titre 5 Car"/>
    <w:basedOn w:val="Policepardfaut"/>
    <w:link w:val="Titre5"/>
    <w:uiPriority w:val="9"/>
    <w:rsid w:val="003D6FD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rsid w:val="00EC6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6894"/>
  </w:style>
  <w:style w:type="paragraph" w:styleId="Pieddepage">
    <w:name w:val="footer"/>
    <w:basedOn w:val="Normal"/>
    <w:link w:val="PieddepageCar"/>
    <w:uiPriority w:val="99"/>
    <w:unhideWhenUsed/>
    <w:rsid w:val="00EC6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6894"/>
  </w:style>
  <w:style w:type="character" w:customStyle="1" w:styleId="Titre3Car">
    <w:name w:val="Titre 3 Car"/>
    <w:basedOn w:val="Policepardfaut"/>
    <w:link w:val="Titre3"/>
    <w:uiPriority w:val="9"/>
    <w:semiHidden/>
    <w:rsid w:val="00EC68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193CD5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93CD5"/>
    <w:pPr>
      <w:spacing w:after="0" w:line="240" w:lineRule="auto"/>
    </w:pPr>
    <w:rPr>
      <w:rFonts w:ascii="Consolas" w:hAnsi="Consolas" w:cs="Times New Roman"/>
      <w:sz w:val="21"/>
      <w:szCs w:val="21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93CD5"/>
    <w:rPr>
      <w:rFonts w:ascii="Consolas" w:hAnsi="Consolas" w:cs="Times New Roman"/>
      <w:sz w:val="21"/>
      <w:szCs w:val="21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93CD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cha.europa.eu/recommendation-for-inclusion-in-the-authorisation-lis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trail-syndic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2164</Words>
  <Characters>11905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Capilla</dc:creator>
  <cp:keywords/>
  <dc:description/>
  <cp:lastModifiedBy>Jean ON-ME</cp:lastModifiedBy>
  <cp:revision>5</cp:revision>
  <dcterms:created xsi:type="dcterms:W3CDTF">2022-03-16T12:52:00Z</dcterms:created>
  <dcterms:modified xsi:type="dcterms:W3CDTF">2022-04-27T10:32:00Z</dcterms:modified>
</cp:coreProperties>
</file>